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68B0" w:rsidRPr="00B468B0" w:rsidRDefault="00B468B0" w:rsidP="00B468B0">
      <w:r w:rsidRPr="00B468B0">
        <w:t> </w:t>
      </w:r>
    </w:p>
    <w:p w:rsidR="00B468B0" w:rsidRDefault="00B468B0" w:rsidP="00B468B0">
      <w:r w:rsidRPr="00B468B0">
        <w:t xml:space="preserve">HUAN20004 HERNÁD-VÖLGY </w:t>
      </w:r>
      <w:proofErr w:type="gramStart"/>
      <w:r w:rsidRPr="00B468B0">
        <w:t>ÉS</w:t>
      </w:r>
      <w:proofErr w:type="gramEnd"/>
      <w:r w:rsidRPr="00B468B0">
        <w:t xml:space="preserve"> SAJÓLÁDI-ERDŐ – kiemelt jelentőségű </w:t>
      </w:r>
      <w:proofErr w:type="spellStart"/>
      <w:r w:rsidRPr="00B468B0">
        <w:t>természetmegőrzési</w:t>
      </w:r>
      <w:proofErr w:type="spellEnd"/>
      <w:r w:rsidRPr="00B468B0">
        <w:t xml:space="preserve"> terület</w:t>
      </w:r>
    </w:p>
    <w:p w:rsidR="00927BCA" w:rsidRDefault="00927BCA" w:rsidP="00B468B0"/>
    <w:p w:rsidR="00927BCA" w:rsidRDefault="00927BCA" w:rsidP="00B468B0"/>
    <w:p w:rsidR="00927BCA" w:rsidRPr="00EB0512" w:rsidRDefault="00927BCA" w:rsidP="00927BCA">
      <w:pPr>
        <w:kinsoku w:val="0"/>
        <w:overflowPunct w:val="0"/>
        <w:autoSpaceDE w:val="0"/>
        <w:autoSpaceDN w:val="0"/>
        <w:adjustRightInd w:val="0"/>
        <w:ind w:left="106"/>
        <w:jc w:val="left"/>
        <w:rPr>
          <w:rFonts w:cs="Times New Roman"/>
          <w:sz w:val="20"/>
          <w:lang w:eastAsia="en-US"/>
        </w:rPr>
      </w:pPr>
    </w:p>
    <w:p w:rsidR="00927BCA" w:rsidRDefault="00927BCA" w:rsidP="00B468B0">
      <w:r w:rsidRPr="00EB0512">
        <w:rPr>
          <w:rFonts w:cs="Times New Roman"/>
          <w:noProof/>
          <w:szCs w:val="24"/>
        </w:rPr>
      </w:r>
      <w:r w:rsidRPr="00EB0512">
        <w:rPr>
          <w:rFonts w:cs="Times New Roman"/>
          <w:sz w:val="20"/>
          <w:lang w:eastAsia="en-US"/>
        </w:rPr>
        <w:pict>
          <v:group id="_x0000_s1030" style="width:484.8pt;height:295.2pt;mso-position-horizontal-relative:char;mso-position-vertical-relative:line" coordsize="7312,4208"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10;top:10;width:7300;height:4180;mso-position-horizontal-relative:page;mso-position-vertical-relative:page" o:allowincell="f">
              <v:imagedata r:id="rId5" o:title=""/>
            </v:shape>
            <v:shape id="_x0000_s1032" style="position:absolute;left:10;top:10;width:7292;height:4188;mso-position-horizontal-relative:page;mso-position-vertical-relative:page" coordsize="7292,4188" o:allowincell="f" path="m,4187hhl7291,4187,7291,e" filled="f" strokecolor="#231f20" strokeweight=".35275mm">
              <v:path arrowok="t"/>
            </v:shape>
            <v:shape id="_x0000_s1033" style="position:absolute;left:10;top:10;width:20;height:4188;mso-position-horizontal-relative:page;mso-position-vertical-relative:page" coordsize="20,4188" o:allowincell="f" path="m,hhl,4187e" filled="f" strokecolor="#231f20" strokeweight="1pt">
              <v:path arrowok="t"/>
            </v:shape>
            <w10:wrap type="none"/>
            <w10:anchorlock/>
          </v:group>
        </w:pict>
      </w:r>
    </w:p>
    <w:p w:rsidR="00927BCA" w:rsidRPr="00B468B0" w:rsidRDefault="00927BCA" w:rsidP="00B468B0"/>
    <w:p w:rsidR="00B468B0" w:rsidRPr="00B468B0" w:rsidRDefault="00B468B0" w:rsidP="00B468B0">
      <w:r w:rsidRPr="00B468B0">
        <w:t>  </w:t>
      </w:r>
    </w:p>
    <w:p w:rsidR="00B468B0" w:rsidRPr="00B468B0" w:rsidRDefault="00B468B0" w:rsidP="00B468B0">
      <w:r w:rsidRPr="00B468B0">
        <w:t> </w:t>
      </w:r>
    </w:p>
    <w:p w:rsidR="00B468B0" w:rsidRPr="00B468B0" w:rsidRDefault="00B468B0" w:rsidP="00B468B0">
      <w:pPr>
        <w:rPr>
          <w:u w:val="single"/>
        </w:rPr>
      </w:pPr>
      <w:bookmarkStart w:id="0" w:name="telepulesek"/>
      <w:bookmarkEnd w:id="0"/>
      <w:r w:rsidRPr="00B468B0">
        <w:rPr>
          <w:u w:val="single"/>
        </w:rPr>
        <w:t>Érintett települések:</w:t>
      </w:r>
    </w:p>
    <w:p w:rsidR="00B468B0" w:rsidRPr="00B468B0" w:rsidRDefault="00B468B0" w:rsidP="00B468B0"/>
    <w:p w:rsidR="00B468B0" w:rsidRPr="00B468B0" w:rsidRDefault="00B468B0" w:rsidP="00B468B0">
      <w:r w:rsidRPr="00B468B0">
        <w:t>Abaújkér,</w:t>
      </w:r>
    </w:p>
    <w:p w:rsidR="00B468B0" w:rsidRPr="00B468B0" w:rsidRDefault="00B468B0" w:rsidP="00B468B0">
      <w:r w:rsidRPr="00B468B0">
        <w:t>Abaújvár,</w:t>
      </w:r>
    </w:p>
    <w:p w:rsidR="00B468B0" w:rsidRPr="00B468B0" w:rsidRDefault="00B468B0" w:rsidP="00B468B0">
      <w:r w:rsidRPr="00B468B0">
        <w:t>Alsódobsza,</w:t>
      </w:r>
    </w:p>
    <w:p w:rsidR="00B468B0" w:rsidRPr="00B468B0" w:rsidRDefault="00B468B0" w:rsidP="00B468B0">
      <w:r w:rsidRPr="00B468B0">
        <w:t>Alsózsolca,</w:t>
      </w:r>
    </w:p>
    <w:p w:rsidR="00B468B0" w:rsidRPr="00B468B0" w:rsidRDefault="00B468B0" w:rsidP="00B468B0">
      <w:r w:rsidRPr="00B468B0">
        <w:t>Aszaló,</w:t>
      </w:r>
    </w:p>
    <w:p w:rsidR="00B468B0" w:rsidRPr="00B468B0" w:rsidRDefault="00B468B0" w:rsidP="00B468B0">
      <w:r w:rsidRPr="00B468B0">
        <w:t>Berzék,</w:t>
      </w:r>
    </w:p>
    <w:p w:rsidR="00B468B0" w:rsidRPr="00B468B0" w:rsidRDefault="00B468B0" w:rsidP="00B468B0">
      <w:r w:rsidRPr="00B468B0">
        <w:t>Bőcs,</w:t>
      </w:r>
    </w:p>
    <w:p w:rsidR="00B468B0" w:rsidRPr="00B468B0" w:rsidRDefault="00B468B0" w:rsidP="00B468B0">
      <w:r w:rsidRPr="00B468B0">
        <w:t>Csobád,</w:t>
      </w:r>
    </w:p>
    <w:p w:rsidR="00B468B0" w:rsidRPr="00B468B0" w:rsidRDefault="00B468B0" w:rsidP="00B468B0">
      <w:r w:rsidRPr="00B468B0">
        <w:t>Encs,</w:t>
      </w:r>
    </w:p>
    <w:p w:rsidR="00B468B0" w:rsidRPr="00B468B0" w:rsidRDefault="00B468B0" w:rsidP="00B468B0">
      <w:r w:rsidRPr="00B468B0">
        <w:t>Felsődobsza,</w:t>
      </w:r>
    </w:p>
    <w:p w:rsidR="00B468B0" w:rsidRPr="00B468B0" w:rsidRDefault="00B468B0" w:rsidP="00B468B0">
      <w:r w:rsidRPr="00B468B0">
        <w:t>Forró,</w:t>
      </w:r>
    </w:p>
    <w:p w:rsidR="00B468B0" w:rsidRPr="00B468B0" w:rsidRDefault="00B468B0" w:rsidP="00B468B0">
      <w:r w:rsidRPr="00B468B0">
        <w:t>Garadna,</w:t>
      </w:r>
    </w:p>
    <w:p w:rsidR="00B468B0" w:rsidRPr="00B468B0" w:rsidRDefault="00B468B0" w:rsidP="00B468B0">
      <w:r w:rsidRPr="00B468B0">
        <w:t>Gesztely,</w:t>
      </w:r>
    </w:p>
    <w:p w:rsidR="00B468B0" w:rsidRPr="00B468B0" w:rsidRDefault="00B468B0" w:rsidP="00B468B0">
      <w:r w:rsidRPr="00B468B0">
        <w:t>Gibárt,</w:t>
      </w:r>
    </w:p>
    <w:p w:rsidR="00B468B0" w:rsidRPr="00B468B0" w:rsidRDefault="00B468B0" w:rsidP="00B468B0">
      <w:r w:rsidRPr="00B468B0">
        <w:t>Gönc,</w:t>
      </w:r>
    </w:p>
    <w:p w:rsidR="00B468B0" w:rsidRPr="00B468B0" w:rsidRDefault="00B468B0" w:rsidP="00B468B0">
      <w:r w:rsidRPr="00B468B0">
        <w:t>Göncruszka,</w:t>
      </w:r>
    </w:p>
    <w:p w:rsidR="00B468B0" w:rsidRPr="00B468B0" w:rsidRDefault="00B468B0" w:rsidP="00B468B0">
      <w:r w:rsidRPr="00B468B0">
        <w:t>Halmaj,</w:t>
      </w:r>
    </w:p>
    <w:p w:rsidR="00B468B0" w:rsidRPr="00B468B0" w:rsidRDefault="00B468B0" w:rsidP="00B468B0">
      <w:r w:rsidRPr="00B468B0">
        <w:t>Hernádbűd,</w:t>
      </w:r>
    </w:p>
    <w:p w:rsidR="00B468B0" w:rsidRPr="00B468B0" w:rsidRDefault="00B468B0" w:rsidP="00B468B0">
      <w:r w:rsidRPr="00B468B0">
        <w:t>Hernádcéce,</w:t>
      </w:r>
    </w:p>
    <w:p w:rsidR="00B468B0" w:rsidRPr="00B468B0" w:rsidRDefault="00B468B0" w:rsidP="00B468B0">
      <w:r w:rsidRPr="00B468B0">
        <w:t>Hernádkak,</w:t>
      </w:r>
    </w:p>
    <w:p w:rsidR="00B468B0" w:rsidRPr="00B468B0" w:rsidRDefault="00B468B0" w:rsidP="00B468B0">
      <w:r w:rsidRPr="00B468B0">
        <w:t>Hernádkércs,</w:t>
      </w:r>
    </w:p>
    <w:p w:rsidR="00B468B0" w:rsidRPr="00B468B0" w:rsidRDefault="00B468B0" w:rsidP="00B468B0">
      <w:r w:rsidRPr="00B468B0">
        <w:t>Hernádnémeti,</w:t>
      </w:r>
    </w:p>
    <w:p w:rsidR="00B468B0" w:rsidRPr="00B468B0" w:rsidRDefault="00B468B0" w:rsidP="00B468B0">
      <w:r w:rsidRPr="00B468B0">
        <w:t>Hernádszentandrás,</w:t>
      </w:r>
    </w:p>
    <w:p w:rsidR="00B468B0" w:rsidRPr="00B468B0" w:rsidRDefault="00B468B0" w:rsidP="00B468B0">
      <w:r w:rsidRPr="00B468B0">
        <w:t>Hernádszurdok,</w:t>
      </w:r>
    </w:p>
    <w:p w:rsidR="00B468B0" w:rsidRPr="00B468B0" w:rsidRDefault="00B468B0" w:rsidP="00B468B0">
      <w:r w:rsidRPr="00B468B0">
        <w:t>Hernádvécse,</w:t>
      </w:r>
    </w:p>
    <w:p w:rsidR="00B468B0" w:rsidRPr="00B468B0" w:rsidRDefault="00B468B0" w:rsidP="00B468B0">
      <w:r w:rsidRPr="00B468B0">
        <w:t>Hidasnémeti,</w:t>
      </w:r>
    </w:p>
    <w:p w:rsidR="00B468B0" w:rsidRPr="00B468B0" w:rsidRDefault="00B468B0" w:rsidP="00B468B0">
      <w:r w:rsidRPr="00B468B0">
        <w:t>Inárcs,</w:t>
      </w:r>
    </w:p>
    <w:p w:rsidR="00B468B0" w:rsidRPr="00B468B0" w:rsidRDefault="00B468B0" w:rsidP="00B468B0">
      <w:r w:rsidRPr="00B468B0">
        <w:t>Kéked,</w:t>
      </w:r>
    </w:p>
    <w:p w:rsidR="00B468B0" w:rsidRPr="00B468B0" w:rsidRDefault="00B468B0" w:rsidP="00B468B0">
      <w:r w:rsidRPr="00B468B0">
        <w:t>Kiskinizs,</w:t>
      </w:r>
    </w:p>
    <w:p w:rsidR="00B468B0" w:rsidRPr="00B468B0" w:rsidRDefault="00B468B0" w:rsidP="00B468B0">
      <w:r w:rsidRPr="00B468B0">
        <w:t>Megyaszó,</w:t>
      </w:r>
    </w:p>
    <w:p w:rsidR="00B468B0" w:rsidRPr="00B468B0" w:rsidRDefault="00B468B0" w:rsidP="00B468B0">
      <w:r w:rsidRPr="00B468B0">
        <w:t>Nagykinizs,</w:t>
      </w:r>
    </w:p>
    <w:p w:rsidR="00B468B0" w:rsidRPr="00B468B0" w:rsidRDefault="00B468B0" w:rsidP="00B468B0">
      <w:r w:rsidRPr="00B468B0">
        <w:t>Onga,</w:t>
      </w:r>
    </w:p>
    <w:p w:rsidR="00B468B0" w:rsidRPr="00B468B0" w:rsidRDefault="00B468B0" w:rsidP="00B468B0">
      <w:r w:rsidRPr="00B468B0">
        <w:t>Ónod,</w:t>
      </w:r>
    </w:p>
    <w:p w:rsidR="00B468B0" w:rsidRPr="00B468B0" w:rsidRDefault="00B468B0" w:rsidP="00B468B0">
      <w:r w:rsidRPr="00B468B0">
        <w:t>Pere,</w:t>
      </w:r>
    </w:p>
    <w:p w:rsidR="00B468B0" w:rsidRPr="00B468B0" w:rsidRDefault="00B468B0" w:rsidP="00B468B0">
      <w:r w:rsidRPr="00B468B0">
        <w:t>Sajóhidvég,</w:t>
      </w:r>
    </w:p>
    <w:p w:rsidR="00B468B0" w:rsidRPr="00B468B0" w:rsidRDefault="00B468B0" w:rsidP="00B468B0">
      <w:r w:rsidRPr="00B468B0">
        <w:t>Sajólád,</w:t>
      </w:r>
    </w:p>
    <w:p w:rsidR="00B468B0" w:rsidRPr="00B468B0" w:rsidRDefault="00B468B0" w:rsidP="00B468B0">
      <w:r w:rsidRPr="00B468B0">
        <w:t>Sóstófalva,</w:t>
      </w:r>
    </w:p>
    <w:p w:rsidR="00B468B0" w:rsidRPr="00B468B0" w:rsidRDefault="00B468B0" w:rsidP="00B468B0">
      <w:r w:rsidRPr="00B468B0">
        <w:t>Szentistvánbaksa,</w:t>
      </w:r>
    </w:p>
    <w:p w:rsidR="00B468B0" w:rsidRPr="00B468B0" w:rsidRDefault="00B468B0" w:rsidP="00B468B0">
      <w:r w:rsidRPr="00B468B0">
        <w:t>Szikszó,</w:t>
      </w:r>
    </w:p>
    <w:p w:rsidR="00B468B0" w:rsidRPr="00B468B0" w:rsidRDefault="00B468B0" w:rsidP="00B468B0">
      <w:r w:rsidRPr="00B468B0">
        <w:t>Tornyosnémeti,</w:t>
      </w:r>
    </w:p>
    <w:p w:rsidR="00B468B0" w:rsidRPr="00B468B0" w:rsidRDefault="00B468B0" w:rsidP="00B468B0">
      <w:r w:rsidRPr="00B468B0">
        <w:t>Újcsalános,</w:t>
      </w:r>
    </w:p>
    <w:p w:rsidR="00B468B0" w:rsidRPr="00B468B0" w:rsidRDefault="00B468B0" w:rsidP="00B468B0">
      <w:r w:rsidRPr="00B468B0">
        <w:t>Vilmány,</w:t>
      </w:r>
    </w:p>
    <w:p w:rsidR="00B468B0" w:rsidRPr="00B468B0" w:rsidRDefault="00B468B0" w:rsidP="00B468B0">
      <w:r w:rsidRPr="00B468B0">
        <w:t>Vizsoly,</w:t>
      </w:r>
    </w:p>
    <w:p w:rsidR="00B468B0" w:rsidRPr="00B468B0" w:rsidRDefault="00B468B0" w:rsidP="00B468B0">
      <w:r w:rsidRPr="00B468B0">
        <w:lastRenderedPageBreak/>
        <w:t>Zsujta</w:t>
      </w:r>
    </w:p>
    <w:p w:rsidR="00B468B0" w:rsidRPr="00B468B0" w:rsidRDefault="00B468B0" w:rsidP="00B468B0">
      <w:r w:rsidRPr="00B468B0">
        <w:t> </w:t>
      </w:r>
    </w:p>
    <w:p w:rsidR="00B468B0" w:rsidRPr="00B468B0" w:rsidRDefault="00B468B0" w:rsidP="00B468B0">
      <w:r w:rsidRPr="00B468B0">
        <w:t> </w:t>
      </w:r>
    </w:p>
    <w:p w:rsidR="00B468B0" w:rsidRDefault="00B468B0" w:rsidP="00B468B0">
      <w:pPr>
        <w:rPr>
          <w:u w:val="single"/>
        </w:rPr>
      </w:pPr>
      <w:bookmarkStart w:id="1" w:name="HRSZ"/>
      <w:bookmarkEnd w:id="1"/>
      <w:r w:rsidRPr="00B468B0">
        <w:rPr>
          <w:u w:val="single"/>
        </w:rPr>
        <w:t>Érintett helyrajzi számok</w:t>
      </w:r>
      <w:r>
        <w:rPr>
          <w:u w:val="single"/>
        </w:rPr>
        <w:t>:</w:t>
      </w:r>
    </w:p>
    <w:p w:rsidR="00B468B0" w:rsidRPr="00B468B0" w:rsidRDefault="00B468B0" w:rsidP="00B468B0">
      <w:pPr>
        <w:rPr>
          <w:u w:val="single"/>
        </w:rPr>
      </w:pPr>
    </w:p>
    <w:p w:rsidR="00B468B0" w:rsidRPr="00B468B0" w:rsidRDefault="00B468B0" w:rsidP="00B468B0">
      <w:r w:rsidRPr="00B468B0">
        <w:t xml:space="preserve">A teljes helyrajzi szám lista az európai közösségi jelentőségű természetvédelmi rendeltetésű területekkel érintett földrészletekről szóló 14/2010. (V. 11.) </w:t>
      </w:r>
      <w:proofErr w:type="spellStart"/>
      <w:r w:rsidRPr="00B468B0">
        <w:t>KvVM</w:t>
      </w:r>
      <w:proofErr w:type="spellEnd"/>
      <w:r w:rsidRPr="00B468B0">
        <w:t xml:space="preserve"> rendeletben olvasható.</w:t>
      </w:r>
    </w:p>
    <w:p w:rsidR="00B468B0" w:rsidRPr="00B468B0" w:rsidRDefault="00B468B0" w:rsidP="00B468B0">
      <w:r w:rsidRPr="00B468B0">
        <w:t> </w:t>
      </w:r>
    </w:p>
    <w:p w:rsidR="00B468B0" w:rsidRDefault="00B468B0" w:rsidP="00B468B0">
      <w:pPr>
        <w:rPr>
          <w:u w:val="single"/>
        </w:rPr>
      </w:pPr>
      <w:bookmarkStart w:id="2" w:name="termeszeti_adottsagok"/>
      <w:bookmarkEnd w:id="2"/>
      <w:r w:rsidRPr="00B468B0">
        <w:rPr>
          <w:u w:val="single"/>
        </w:rPr>
        <w:t>Természeti adottságok, természeti értékek:</w:t>
      </w:r>
    </w:p>
    <w:p w:rsidR="00B468B0" w:rsidRPr="00B468B0" w:rsidRDefault="00B468B0" w:rsidP="00B468B0">
      <w:pPr>
        <w:rPr>
          <w:u w:val="single"/>
        </w:rPr>
      </w:pPr>
    </w:p>
    <w:p w:rsidR="00B468B0" w:rsidRPr="00B468B0" w:rsidRDefault="00B468B0" w:rsidP="00B468B0">
      <w:r w:rsidRPr="00B468B0">
        <w:t xml:space="preserve">A HUAN20004 – Hernád-völgy és Sajóládi erdő </w:t>
      </w:r>
      <w:proofErr w:type="spellStart"/>
      <w:r w:rsidRPr="00B468B0">
        <w:t>Natura</w:t>
      </w:r>
      <w:proofErr w:type="spellEnd"/>
      <w:r w:rsidRPr="00B468B0">
        <w:t xml:space="preserve"> 2000 terület 4 különböző kistájat érint (Harangod, Hernád-völgy, Sajó–Hernád-sík, </w:t>
      </w:r>
      <w:proofErr w:type="spellStart"/>
      <w:r w:rsidRPr="00B468B0">
        <w:t>Szerencsköz</w:t>
      </w:r>
      <w:proofErr w:type="spellEnd"/>
      <w:r w:rsidRPr="00B468B0">
        <w:t xml:space="preserve">), melyek közül legnagyobb területtel a Hernád-völgyet és a </w:t>
      </w:r>
      <w:proofErr w:type="spellStart"/>
      <w:r w:rsidRPr="00B468B0">
        <w:t>Sajó-Hernád-síkot</w:t>
      </w:r>
      <w:proofErr w:type="spellEnd"/>
      <w:r w:rsidRPr="00B468B0">
        <w:t xml:space="preserve"> érinti.</w:t>
      </w:r>
    </w:p>
    <w:p w:rsidR="00B468B0" w:rsidRPr="00B468B0" w:rsidRDefault="00B468B0" w:rsidP="00B468B0">
      <w:r w:rsidRPr="00B468B0">
        <w:t> </w:t>
      </w:r>
    </w:p>
    <w:p w:rsidR="00B468B0" w:rsidRPr="00B468B0" w:rsidRDefault="00B468B0" w:rsidP="00B468B0">
      <w:r w:rsidRPr="00B468B0">
        <w:rPr>
          <w:i/>
          <w:iCs/>
        </w:rPr>
        <w:t>Harangod</w:t>
      </w:r>
    </w:p>
    <w:p w:rsidR="00B468B0" w:rsidRPr="00B468B0" w:rsidRDefault="00B468B0" w:rsidP="00B468B0">
      <w:r w:rsidRPr="00B468B0">
        <w:t xml:space="preserve">A táj szinte egészét szántóföldek foglalják el, csupán 1-2%-nyi területét fedi természetesebb növénytakaró. Potenciális vegetációja tatárjuharos lösztölgyes, kiegészülve a </w:t>
      </w:r>
      <w:proofErr w:type="spellStart"/>
      <w:r w:rsidRPr="00B468B0">
        <w:t>magaspart</w:t>
      </w:r>
      <w:proofErr w:type="spellEnd"/>
      <w:r w:rsidRPr="00B468B0">
        <w:t xml:space="preserve"> </w:t>
      </w:r>
      <w:proofErr w:type="spellStart"/>
      <w:r w:rsidRPr="00B468B0">
        <w:t>löszgyepfoltjaival</w:t>
      </w:r>
      <w:proofErr w:type="spellEnd"/>
      <w:r w:rsidRPr="00B468B0">
        <w:t xml:space="preserve">, a kisebb patakok mentén kőris-szil ligetekkel, a Hernád mentén fűz-nyár ligetekkel. Az évszázadok óta jelentős emberi hatás miatt csupán a Hernád menti üde legelők, mocsárrétek, törékeny füzesek, bokorfüzesek mozaikja és a vizenyős patakvölgyek nádasai, sásosai, valamint a </w:t>
      </w:r>
      <w:proofErr w:type="spellStart"/>
      <w:r w:rsidRPr="00B468B0">
        <w:t>magaspart</w:t>
      </w:r>
      <w:proofErr w:type="spellEnd"/>
      <w:r w:rsidRPr="00B468B0">
        <w:t xml:space="preserve"> néhány kisebb foltjának lösznövényzete természetszerű, de állományaik változó mértékben degradálódtak. Az egykori lösztölgyesek és löszgyepek gyakorlatilag eltűntek. A </w:t>
      </w:r>
      <w:proofErr w:type="spellStart"/>
      <w:r w:rsidRPr="00B468B0">
        <w:t>magaspart</w:t>
      </w:r>
      <w:proofErr w:type="spellEnd"/>
      <w:r w:rsidRPr="00B468B0">
        <w:t xml:space="preserve"> erdei helyén akácosok és telepített tölgyesek, valamint jelentős kiterjedésű területeken felhagyott "szőlőhegyek" sorjáznak. Az ártéri mocsár- és kaszálórétek értékes fajai a réti iszalag (</w:t>
      </w:r>
      <w:proofErr w:type="spellStart"/>
      <w:r w:rsidRPr="00B468B0">
        <w:t>Clematis</w:t>
      </w:r>
      <w:proofErr w:type="spellEnd"/>
      <w:r w:rsidRPr="00B468B0">
        <w:t xml:space="preserve"> </w:t>
      </w:r>
      <w:proofErr w:type="spellStart"/>
      <w:r w:rsidRPr="00B468B0">
        <w:t>integrifolia</w:t>
      </w:r>
      <w:proofErr w:type="spellEnd"/>
      <w:r w:rsidRPr="00B468B0">
        <w:t>) és gyíkhagyma (</w:t>
      </w:r>
      <w:proofErr w:type="spellStart"/>
      <w:r w:rsidRPr="00B468B0">
        <w:t>Allium</w:t>
      </w:r>
      <w:proofErr w:type="spellEnd"/>
      <w:r w:rsidRPr="00B468B0">
        <w:t xml:space="preserve"> </w:t>
      </w:r>
      <w:proofErr w:type="spellStart"/>
      <w:r w:rsidRPr="00B468B0">
        <w:t>angulosum</w:t>
      </w:r>
      <w:proofErr w:type="spellEnd"/>
      <w:r w:rsidRPr="00B468B0">
        <w:t xml:space="preserve">), a </w:t>
      </w:r>
      <w:proofErr w:type="spellStart"/>
      <w:r w:rsidRPr="00B468B0">
        <w:t>gesztelyi</w:t>
      </w:r>
      <w:proofErr w:type="spellEnd"/>
      <w:r w:rsidRPr="00B468B0">
        <w:t xml:space="preserve"> Nagy-réten és Hernádkak határában őszi vérfű (</w:t>
      </w:r>
      <w:proofErr w:type="spellStart"/>
      <w:r w:rsidRPr="00B468B0">
        <w:t>Sanguisorba</w:t>
      </w:r>
      <w:proofErr w:type="spellEnd"/>
      <w:r w:rsidRPr="00B468B0">
        <w:t xml:space="preserve"> </w:t>
      </w:r>
      <w:proofErr w:type="spellStart"/>
      <w:r w:rsidRPr="00B468B0">
        <w:t>officinalis</w:t>
      </w:r>
      <w:proofErr w:type="spellEnd"/>
      <w:r w:rsidRPr="00B468B0">
        <w:t xml:space="preserve">), a </w:t>
      </w:r>
      <w:proofErr w:type="spellStart"/>
      <w:r w:rsidRPr="00B468B0">
        <w:t>hernádnémeti</w:t>
      </w:r>
      <w:proofErr w:type="spellEnd"/>
      <w:r w:rsidRPr="00B468B0">
        <w:t xml:space="preserve"> Gyalog-legelőn kövér aggófű (</w:t>
      </w:r>
      <w:proofErr w:type="spellStart"/>
      <w:r w:rsidRPr="00B468B0">
        <w:t>Senecio</w:t>
      </w:r>
      <w:proofErr w:type="spellEnd"/>
      <w:r w:rsidRPr="00B468B0">
        <w:t xml:space="preserve"> </w:t>
      </w:r>
      <w:proofErr w:type="spellStart"/>
      <w:r w:rsidRPr="00B468B0">
        <w:t>doria</w:t>
      </w:r>
      <w:proofErr w:type="spellEnd"/>
      <w:r w:rsidRPr="00B468B0">
        <w:t xml:space="preserve">). A szárazabb területek flórája az erőteljes zavarás miatt jelentős hányadban gyomjellegű és tág tűrésű fajokból áll (pl. fenyérfű – </w:t>
      </w:r>
      <w:proofErr w:type="spellStart"/>
      <w:r w:rsidRPr="00B468B0">
        <w:t>Bothriochloa</w:t>
      </w:r>
      <w:proofErr w:type="spellEnd"/>
      <w:r w:rsidRPr="00B468B0">
        <w:t xml:space="preserve"> </w:t>
      </w:r>
      <w:proofErr w:type="spellStart"/>
      <w:r w:rsidRPr="00B468B0">
        <w:t>ischaemum</w:t>
      </w:r>
      <w:proofErr w:type="spellEnd"/>
      <w:r w:rsidRPr="00B468B0">
        <w:t xml:space="preserve">, tejoltó galaj – </w:t>
      </w:r>
      <w:proofErr w:type="spellStart"/>
      <w:r w:rsidRPr="00B468B0">
        <w:t>Galium</w:t>
      </w:r>
      <w:proofErr w:type="spellEnd"/>
      <w:r w:rsidRPr="00B468B0">
        <w:t xml:space="preserve"> </w:t>
      </w:r>
      <w:proofErr w:type="spellStart"/>
      <w:r w:rsidRPr="00B468B0">
        <w:t>verum</w:t>
      </w:r>
      <w:proofErr w:type="spellEnd"/>
      <w:r w:rsidRPr="00B468B0">
        <w:t xml:space="preserve">, zsályafajok – </w:t>
      </w:r>
      <w:proofErr w:type="spellStart"/>
      <w:r w:rsidRPr="00B468B0">
        <w:t>Salvia</w:t>
      </w:r>
      <w:proofErr w:type="spellEnd"/>
      <w:r w:rsidRPr="00B468B0">
        <w:t xml:space="preserve"> </w:t>
      </w:r>
      <w:proofErr w:type="spellStart"/>
      <w:r w:rsidRPr="00B468B0">
        <w:t>spp</w:t>
      </w:r>
      <w:proofErr w:type="spellEnd"/>
      <w:r w:rsidRPr="00B468B0">
        <w:t>.), de mellettük macskahere (</w:t>
      </w:r>
      <w:proofErr w:type="spellStart"/>
      <w:r w:rsidRPr="00B468B0">
        <w:t>Phlomis</w:t>
      </w:r>
      <w:proofErr w:type="spellEnd"/>
      <w:r w:rsidRPr="00B468B0">
        <w:t xml:space="preserve"> </w:t>
      </w:r>
      <w:proofErr w:type="spellStart"/>
      <w:r w:rsidRPr="00B468B0">
        <w:t>tuberosa</w:t>
      </w:r>
      <w:proofErr w:type="spellEnd"/>
      <w:r w:rsidRPr="00B468B0">
        <w:t>), piros kígyószisz (</w:t>
      </w:r>
      <w:proofErr w:type="spellStart"/>
      <w:r w:rsidRPr="00B468B0">
        <w:t>Echium</w:t>
      </w:r>
      <w:proofErr w:type="spellEnd"/>
      <w:r w:rsidRPr="00B468B0">
        <w:t xml:space="preserve"> </w:t>
      </w:r>
      <w:proofErr w:type="spellStart"/>
      <w:r w:rsidRPr="00B468B0">
        <w:t>maculatum</w:t>
      </w:r>
      <w:proofErr w:type="spellEnd"/>
      <w:r w:rsidRPr="00B468B0">
        <w:t>), dunai szegfű (</w:t>
      </w:r>
      <w:proofErr w:type="spellStart"/>
      <w:r w:rsidRPr="00B468B0">
        <w:t>Dianthus</w:t>
      </w:r>
      <w:proofErr w:type="spellEnd"/>
      <w:r w:rsidRPr="00B468B0">
        <w:t xml:space="preserve"> </w:t>
      </w:r>
      <w:proofErr w:type="spellStart"/>
      <w:r w:rsidRPr="00B468B0">
        <w:t>collinus</w:t>
      </w:r>
      <w:proofErr w:type="spellEnd"/>
      <w:r w:rsidRPr="00B468B0">
        <w:t>), Janka-tarsóka (</w:t>
      </w:r>
      <w:proofErr w:type="spellStart"/>
      <w:r w:rsidRPr="00B468B0">
        <w:t>Thlaspi</w:t>
      </w:r>
      <w:proofErr w:type="spellEnd"/>
      <w:r w:rsidRPr="00B468B0">
        <w:t xml:space="preserve"> </w:t>
      </w:r>
      <w:proofErr w:type="spellStart"/>
      <w:r w:rsidRPr="00B468B0">
        <w:t>jankae</w:t>
      </w:r>
      <w:proofErr w:type="spellEnd"/>
      <w:r w:rsidRPr="00B468B0">
        <w:t xml:space="preserve">) és szürke </w:t>
      </w:r>
      <w:proofErr w:type="spellStart"/>
      <w:r w:rsidRPr="00B468B0">
        <w:t>gurgolya</w:t>
      </w:r>
      <w:proofErr w:type="spellEnd"/>
      <w:r w:rsidRPr="00B468B0">
        <w:t xml:space="preserve"> (</w:t>
      </w:r>
      <w:proofErr w:type="spellStart"/>
      <w:r w:rsidRPr="00B468B0">
        <w:t>Seseli</w:t>
      </w:r>
      <w:proofErr w:type="spellEnd"/>
      <w:r w:rsidRPr="00B468B0">
        <w:t xml:space="preserve"> </w:t>
      </w:r>
      <w:proofErr w:type="spellStart"/>
      <w:r w:rsidRPr="00B468B0">
        <w:t>osseum</w:t>
      </w:r>
      <w:proofErr w:type="spellEnd"/>
      <w:r w:rsidRPr="00B468B0">
        <w:t xml:space="preserve">) is előfordul. A térség igazi </w:t>
      </w:r>
      <w:proofErr w:type="spellStart"/>
      <w:r w:rsidRPr="00B468B0">
        <w:t>florisztikai</w:t>
      </w:r>
      <w:proofErr w:type="spellEnd"/>
      <w:r w:rsidRPr="00B468B0">
        <w:t xml:space="preserve"> kuriózuma a tátorján (</w:t>
      </w:r>
      <w:proofErr w:type="spellStart"/>
      <w:r w:rsidRPr="00B468B0">
        <w:t>Crambe</w:t>
      </w:r>
      <w:proofErr w:type="spellEnd"/>
      <w:r w:rsidRPr="00B468B0">
        <w:t xml:space="preserve"> </w:t>
      </w:r>
      <w:proofErr w:type="spellStart"/>
      <w:r w:rsidRPr="00B468B0">
        <w:t>tataria</w:t>
      </w:r>
      <w:proofErr w:type="spellEnd"/>
      <w:r w:rsidRPr="00B468B0">
        <w:t>).</w:t>
      </w:r>
    </w:p>
    <w:p w:rsidR="00B468B0" w:rsidRPr="00B468B0" w:rsidRDefault="00B468B0" w:rsidP="00B468B0">
      <w:r w:rsidRPr="00B468B0">
        <w:t> </w:t>
      </w:r>
    </w:p>
    <w:p w:rsidR="00B468B0" w:rsidRPr="00B468B0" w:rsidRDefault="00B468B0" w:rsidP="00B468B0">
      <w:r w:rsidRPr="00B468B0">
        <w:rPr>
          <w:i/>
          <w:iCs/>
        </w:rPr>
        <w:t>Hernád-völgy</w:t>
      </w:r>
    </w:p>
    <w:p w:rsidR="00B468B0" w:rsidRPr="00B468B0" w:rsidRDefault="00B468B0" w:rsidP="00B468B0">
      <w:r w:rsidRPr="00B468B0">
        <w:t xml:space="preserve">A Hernád-völgy tektonikus árokban elhelyezkedő folyóvölgy. A felszín kb. 60%-át holocén képződmények (ártéri iszap, agyag, futóhomok) borítják. A kistáj délkeleti részén foltokban miocén kavicsos-homokos üledékek találhatók. A Hernád bal parti területeire a </w:t>
      </w:r>
      <w:proofErr w:type="gramStart"/>
      <w:r w:rsidRPr="00B468B0">
        <w:t>lösz jellemző</w:t>
      </w:r>
      <w:proofErr w:type="gramEnd"/>
      <w:r w:rsidRPr="00B468B0">
        <w:t>. A terület éghajlata mérsékelten hűvös – mérsékelten száraz. Az éves napsütéses órák száma 1850-1900 közötti. Az évi középhőmérséklet 9,0 – 9,5 °C. A csapadék évi átlaga 580 mm és 630 mm közötti.</w:t>
      </w:r>
    </w:p>
    <w:p w:rsidR="00B468B0" w:rsidRPr="00B468B0" w:rsidRDefault="00B468B0" w:rsidP="00B468B0">
      <w:r w:rsidRPr="00B468B0">
        <w:t>A völgy potenciális vegetációja a vízjárta és hullámtéri-ártéri területen a puhafás ligeterdő, bokorfüzes. A völgy magasabban fekvő térszínein tölgyesek uralkodtak: délen inkább tatárjuharos tölgyesek, északon cseres-tölgyesek. Napjainkban helyüket gyümölcsösök, parlagok, illetve mezőgazdasági kultúrák foglalják el. A Hernád leszakadásainak partfalán más lösznövényekkel él a tátorján (</w:t>
      </w:r>
      <w:proofErr w:type="spellStart"/>
      <w:r w:rsidRPr="00B468B0">
        <w:t>Crambe</w:t>
      </w:r>
      <w:proofErr w:type="spellEnd"/>
      <w:r w:rsidRPr="00B468B0">
        <w:t xml:space="preserve"> </w:t>
      </w:r>
      <w:proofErr w:type="spellStart"/>
      <w:r w:rsidRPr="00B468B0">
        <w:t>tataria</w:t>
      </w:r>
      <w:proofErr w:type="spellEnd"/>
      <w:r w:rsidRPr="00B468B0">
        <w:t>). A folyó mentén számos kavicsbánya található, ezekből ismert a rizsgyékény (</w:t>
      </w:r>
      <w:proofErr w:type="spellStart"/>
      <w:r w:rsidRPr="00B468B0">
        <w:t>Typha</w:t>
      </w:r>
      <w:proofErr w:type="spellEnd"/>
      <w:r w:rsidRPr="00B468B0">
        <w:t xml:space="preserve"> </w:t>
      </w:r>
      <w:proofErr w:type="spellStart"/>
      <w:r w:rsidRPr="00B468B0">
        <w:t>laxmannii</w:t>
      </w:r>
      <w:proofErr w:type="spellEnd"/>
      <w:r w:rsidRPr="00B468B0">
        <w:t>), selyemkóró (</w:t>
      </w:r>
      <w:proofErr w:type="spellStart"/>
      <w:r w:rsidRPr="00B468B0">
        <w:t>Asclepias</w:t>
      </w:r>
      <w:proofErr w:type="spellEnd"/>
      <w:r w:rsidRPr="00B468B0">
        <w:t xml:space="preserve"> </w:t>
      </w:r>
      <w:proofErr w:type="spellStart"/>
      <w:r w:rsidRPr="00B468B0">
        <w:t>syriaca</w:t>
      </w:r>
      <w:proofErr w:type="spellEnd"/>
      <w:r w:rsidRPr="00B468B0">
        <w:t>).</w:t>
      </w:r>
    </w:p>
    <w:p w:rsidR="00B468B0" w:rsidRPr="00B468B0" w:rsidRDefault="00B468B0" w:rsidP="00B468B0">
      <w:r w:rsidRPr="00B468B0">
        <w:t>A folyó menti ligeterdők helyét nagy területen a spontán terjedő zöld juhar (</w:t>
      </w:r>
      <w:proofErr w:type="spellStart"/>
      <w:r w:rsidRPr="00B468B0">
        <w:t>Acer</w:t>
      </w:r>
      <w:proofErr w:type="spellEnd"/>
      <w:r w:rsidRPr="00B468B0">
        <w:t xml:space="preserve"> </w:t>
      </w:r>
      <w:proofErr w:type="spellStart"/>
      <w:r w:rsidRPr="00B468B0">
        <w:t>negundo</w:t>
      </w:r>
      <w:proofErr w:type="spellEnd"/>
      <w:r w:rsidRPr="00B468B0">
        <w:t>), illetve nemesnyár-ültetvények foglalják el. A völgy az inváziós fajok terjedésének folyosója.</w:t>
      </w:r>
    </w:p>
    <w:p w:rsidR="00B468B0" w:rsidRPr="00B468B0" w:rsidRDefault="00B468B0" w:rsidP="00B468B0">
      <w:r w:rsidRPr="00B468B0">
        <w:t> </w:t>
      </w:r>
    </w:p>
    <w:p w:rsidR="00B468B0" w:rsidRPr="00B468B0" w:rsidRDefault="00B468B0" w:rsidP="00B468B0">
      <w:r w:rsidRPr="00B468B0">
        <w:rPr>
          <w:i/>
          <w:iCs/>
        </w:rPr>
        <w:lastRenderedPageBreak/>
        <w:t>Sajó–Hernád-sík</w:t>
      </w:r>
    </w:p>
    <w:p w:rsidR="00B468B0" w:rsidRPr="00B468B0" w:rsidRDefault="00B468B0" w:rsidP="00B468B0">
      <w:r w:rsidRPr="00B468B0">
        <w:t xml:space="preserve">A Sajó–Hernád-sík alaphegysége alsó- és közép-triász triász karbonátos képződményekből, valamint </w:t>
      </w:r>
      <w:proofErr w:type="spellStart"/>
      <w:r w:rsidRPr="00B468B0">
        <w:t>újpaleozoos</w:t>
      </w:r>
      <w:proofErr w:type="spellEnd"/>
      <w:r w:rsidRPr="00B468B0">
        <w:t xml:space="preserve"> és </w:t>
      </w:r>
      <w:proofErr w:type="spellStart"/>
      <w:r w:rsidRPr="00B468B0">
        <w:t>mezozoos</w:t>
      </w:r>
      <w:proofErr w:type="spellEnd"/>
      <w:r w:rsidRPr="00B468B0">
        <w:t xml:space="preserve"> képződményekből áll, melyekre pleisztocén durva üledék települt. Ennek megfelelően a jellemző talajtípusok az öntés réti és réti talajok, réti </w:t>
      </w:r>
      <w:proofErr w:type="spellStart"/>
      <w:r w:rsidRPr="00B468B0">
        <w:t>szolonyecek</w:t>
      </w:r>
      <w:proofErr w:type="spellEnd"/>
      <w:r w:rsidRPr="00B468B0">
        <w:t>, mészlepedékes réti csernozjomok, illetve hegységelőterekben csernozjom barna erdőtalajok. A terület éghajlata mérsékelten meleg, száraz. A napsütéses órák száma évente 1850 óra alatt marad, az évi középhőmérséklet 9,3 – 9,9 °C, míg a várható éves csapadékmennyiség 540-580 mm közötti.</w:t>
      </w:r>
    </w:p>
    <w:p w:rsidR="00B468B0" w:rsidRPr="00B468B0" w:rsidRDefault="00B468B0" w:rsidP="00B468B0">
      <w:r w:rsidRPr="00B468B0">
        <w:t xml:space="preserve">A táj potenciális növényzetét a Sajó és a Hernád alacsony árterein fűz-nyár ligetek, a magasabb térszíneken </w:t>
      </w:r>
      <w:proofErr w:type="spellStart"/>
      <w:r w:rsidRPr="00B468B0">
        <w:t>tölgy-kőris-szil</w:t>
      </w:r>
      <w:proofErr w:type="spellEnd"/>
      <w:r w:rsidRPr="00B468B0">
        <w:t xml:space="preserve"> ligetek jelentik. A tatárjuharos lösztölgyesek jelentősebb foltjai a Sajó-Hernád torkolattól É-ÉK-re és a </w:t>
      </w:r>
      <w:proofErr w:type="spellStart"/>
      <w:r w:rsidRPr="00B468B0">
        <w:t>Bükkalja</w:t>
      </w:r>
      <w:proofErr w:type="spellEnd"/>
      <w:r w:rsidRPr="00B468B0">
        <w:t xml:space="preserve"> alföldi peremein nőttek. A sziki tölgyesek a táj déli, délkeleti, Tisza menti részein alakulhattak ki. Ma a táj túlnyomó része mezőgazdasági terület, nagytáblás szántóföldi kultúrákkal. A puhafás fűz-nyár ártéri erdők gyakorlatilag csak a vízfolyások keskeny sávján maradtak meg (fehér fűz – </w:t>
      </w:r>
      <w:proofErr w:type="spellStart"/>
      <w:r w:rsidRPr="00B468B0">
        <w:t>Salix</w:t>
      </w:r>
      <w:proofErr w:type="spellEnd"/>
      <w:r w:rsidRPr="00B468B0">
        <w:t xml:space="preserve"> alba, </w:t>
      </w:r>
      <w:proofErr w:type="spellStart"/>
      <w:r w:rsidRPr="00B468B0">
        <w:t>csöregefűz</w:t>
      </w:r>
      <w:proofErr w:type="spellEnd"/>
      <w:r w:rsidRPr="00B468B0">
        <w:t xml:space="preserve"> – S. </w:t>
      </w:r>
      <w:proofErr w:type="gramStart"/>
      <w:r w:rsidRPr="00B468B0">
        <w:t>fragilis</w:t>
      </w:r>
      <w:proofErr w:type="gramEnd"/>
      <w:r w:rsidRPr="00B468B0">
        <w:t xml:space="preserve">, elvétve fekete nyár – </w:t>
      </w:r>
      <w:proofErr w:type="spellStart"/>
      <w:r w:rsidRPr="00B468B0">
        <w:t>Populus</w:t>
      </w:r>
      <w:proofErr w:type="spellEnd"/>
      <w:r w:rsidRPr="00B468B0">
        <w:t xml:space="preserve"> </w:t>
      </w:r>
      <w:proofErr w:type="spellStart"/>
      <w:r w:rsidRPr="00B468B0">
        <w:t>nigra</w:t>
      </w:r>
      <w:proofErr w:type="spellEnd"/>
      <w:r w:rsidRPr="00B468B0">
        <w:t xml:space="preserve"> – idős példányai), állományaikat sokfelé </w:t>
      </w:r>
      <w:proofErr w:type="spellStart"/>
      <w:r w:rsidRPr="00B468B0">
        <w:t>nemesnyárasokkal</w:t>
      </w:r>
      <w:proofErr w:type="spellEnd"/>
      <w:r w:rsidRPr="00B468B0">
        <w:t xml:space="preserve"> váltották fel, tömegesek az özönfajok. A keményfás ártéri erdők mára megmaradt, erősen átalakult foltjai a </w:t>
      </w:r>
      <w:proofErr w:type="spellStart"/>
      <w:r w:rsidRPr="00B468B0">
        <w:t>Belegrád</w:t>
      </w:r>
      <w:proofErr w:type="spellEnd"/>
      <w:r w:rsidRPr="00B468B0">
        <w:t xml:space="preserve"> melletti </w:t>
      </w:r>
      <w:proofErr w:type="spellStart"/>
      <w:r w:rsidRPr="00B468B0">
        <w:t>Kemelyi-erdő</w:t>
      </w:r>
      <w:proofErr w:type="spellEnd"/>
      <w:r w:rsidRPr="00B468B0">
        <w:t xml:space="preserve"> és a </w:t>
      </w:r>
      <w:proofErr w:type="spellStart"/>
      <w:r w:rsidRPr="00B468B0">
        <w:t>girincsi</w:t>
      </w:r>
      <w:proofErr w:type="spellEnd"/>
      <w:r w:rsidRPr="00B468B0">
        <w:t xml:space="preserve"> Nagy-erdő. A Sajóládi-erdőt gyakorlatilag letermelték. Jellemzők a spontán terjedő és a telepített idegenhonos fajok (vörös tölgy – </w:t>
      </w:r>
      <w:proofErr w:type="spellStart"/>
      <w:r w:rsidRPr="00B468B0">
        <w:t>Quercus</w:t>
      </w:r>
      <w:proofErr w:type="spellEnd"/>
      <w:r w:rsidRPr="00B468B0">
        <w:t xml:space="preserve"> </w:t>
      </w:r>
      <w:proofErr w:type="spellStart"/>
      <w:r w:rsidRPr="00B468B0">
        <w:t>rubra</w:t>
      </w:r>
      <w:proofErr w:type="spellEnd"/>
      <w:r w:rsidRPr="00B468B0">
        <w:t xml:space="preserve">, fekete dió – </w:t>
      </w:r>
      <w:proofErr w:type="spellStart"/>
      <w:r w:rsidRPr="00B468B0">
        <w:t>Juglans</w:t>
      </w:r>
      <w:proofErr w:type="spellEnd"/>
      <w:r w:rsidRPr="00B468B0">
        <w:t xml:space="preserve"> </w:t>
      </w:r>
      <w:proofErr w:type="spellStart"/>
      <w:r w:rsidRPr="00B468B0">
        <w:t>nigra</w:t>
      </w:r>
      <w:proofErr w:type="spellEnd"/>
      <w:r w:rsidRPr="00B468B0">
        <w:t xml:space="preserve">, bálványfa – </w:t>
      </w:r>
      <w:proofErr w:type="spellStart"/>
      <w:r w:rsidRPr="00B468B0">
        <w:t>Ailanthus</w:t>
      </w:r>
      <w:proofErr w:type="spellEnd"/>
      <w:r w:rsidRPr="00B468B0">
        <w:t xml:space="preserve"> </w:t>
      </w:r>
      <w:proofErr w:type="spellStart"/>
      <w:r w:rsidRPr="00B468B0">
        <w:t>altissima</w:t>
      </w:r>
      <w:proofErr w:type="spellEnd"/>
      <w:r w:rsidRPr="00B468B0">
        <w:t xml:space="preserve">, akác – </w:t>
      </w:r>
      <w:proofErr w:type="spellStart"/>
      <w:r w:rsidRPr="00B468B0">
        <w:t>Robinia</w:t>
      </w:r>
      <w:proofErr w:type="spellEnd"/>
      <w:r w:rsidRPr="00B468B0">
        <w:t xml:space="preserve"> </w:t>
      </w:r>
      <w:proofErr w:type="spellStart"/>
      <w:r w:rsidRPr="00B468B0">
        <w:t>pseudoacacia</w:t>
      </w:r>
      <w:proofErr w:type="spellEnd"/>
      <w:r w:rsidRPr="00B468B0">
        <w:t>). Értékesebb lágyszárúak a fehér madársisak (</w:t>
      </w:r>
      <w:proofErr w:type="spellStart"/>
      <w:r w:rsidRPr="00B468B0">
        <w:t>Cephalanthera</w:t>
      </w:r>
      <w:proofErr w:type="spellEnd"/>
      <w:r w:rsidRPr="00B468B0">
        <w:t xml:space="preserve"> </w:t>
      </w:r>
      <w:proofErr w:type="spellStart"/>
      <w:r w:rsidRPr="00B468B0">
        <w:t>damasonium</w:t>
      </w:r>
      <w:proofErr w:type="spellEnd"/>
      <w:r w:rsidRPr="00B468B0">
        <w:t>), orvosi tüdőfű (</w:t>
      </w:r>
      <w:proofErr w:type="spellStart"/>
      <w:r w:rsidRPr="00B468B0">
        <w:t>Pulmonaria</w:t>
      </w:r>
      <w:proofErr w:type="spellEnd"/>
      <w:r w:rsidRPr="00B468B0">
        <w:t xml:space="preserve"> </w:t>
      </w:r>
      <w:proofErr w:type="spellStart"/>
      <w:r w:rsidRPr="00B468B0">
        <w:t>officinalis</w:t>
      </w:r>
      <w:proofErr w:type="spellEnd"/>
      <w:r w:rsidRPr="00B468B0">
        <w:t>), odvas keltike (</w:t>
      </w:r>
      <w:proofErr w:type="spellStart"/>
      <w:r w:rsidRPr="00B468B0">
        <w:t>Corydalis</w:t>
      </w:r>
      <w:proofErr w:type="spellEnd"/>
      <w:r w:rsidRPr="00B468B0">
        <w:t xml:space="preserve"> </w:t>
      </w:r>
      <w:proofErr w:type="spellStart"/>
      <w:r w:rsidRPr="00B468B0">
        <w:t>cava</w:t>
      </w:r>
      <w:proofErr w:type="spellEnd"/>
      <w:r w:rsidRPr="00B468B0">
        <w:t>), erdei tyúktaréj (</w:t>
      </w:r>
      <w:proofErr w:type="spellStart"/>
      <w:r w:rsidRPr="00B468B0">
        <w:t>Gagea</w:t>
      </w:r>
      <w:proofErr w:type="spellEnd"/>
      <w:r w:rsidRPr="00B468B0">
        <w:t xml:space="preserve"> </w:t>
      </w:r>
      <w:proofErr w:type="spellStart"/>
      <w:r w:rsidRPr="00B468B0">
        <w:t>lutea</w:t>
      </w:r>
      <w:proofErr w:type="spellEnd"/>
      <w:r w:rsidRPr="00B468B0">
        <w:t>), szagos galaj (</w:t>
      </w:r>
      <w:proofErr w:type="spellStart"/>
      <w:r w:rsidRPr="00B468B0">
        <w:t>Galium</w:t>
      </w:r>
      <w:proofErr w:type="spellEnd"/>
      <w:r w:rsidRPr="00B468B0">
        <w:t xml:space="preserve"> </w:t>
      </w:r>
      <w:proofErr w:type="spellStart"/>
      <w:r w:rsidRPr="00B468B0">
        <w:t>odoratum</w:t>
      </w:r>
      <w:proofErr w:type="spellEnd"/>
      <w:r w:rsidRPr="00B468B0">
        <w:t>).</w:t>
      </w:r>
    </w:p>
    <w:p w:rsidR="00B468B0" w:rsidRPr="00B468B0" w:rsidRDefault="00B468B0" w:rsidP="00B468B0">
      <w:r w:rsidRPr="00B468B0">
        <w:t>A táj déli területein szikes gyepek (főként cickórós puszták) vannak, melyekbe ürmöspuszta-foltok keverednek. A löszös területeket a macskahere (</w:t>
      </w:r>
      <w:proofErr w:type="spellStart"/>
      <w:r w:rsidRPr="00B468B0">
        <w:t>Phlomis</w:t>
      </w:r>
      <w:proofErr w:type="spellEnd"/>
      <w:r w:rsidRPr="00B468B0">
        <w:t xml:space="preserve"> </w:t>
      </w:r>
      <w:proofErr w:type="spellStart"/>
      <w:r w:rsidRPr="00B468B0">
        <w:t>tuberosa</w:t>
      </w:r>
      <w:proofErr w:type="spellEnd"/>
      <w:r w:rsidRPr="00B468B0">
        <w:t>), ligeti zsálya (</w:t>
      </w:r>
      <w:proofErr w:type="spellStart"/>
      <w:r w:rsidRPr="00B468B0">
        <w:t>Salvia</w:t>
      </w:r>
      <w:proofErr w:type="spellEnd"/>
      <w:r w:rsidRPr="00B468B0">
        <w:t xml:space="preserve"> </w:t>
      </w:r>
      <w:proofErr w:type="spellStart"/>
      <w:r w:rsidRPr="00B468B0">
        <w:t>nemorosa</w:t>
      </w:r>
      <w:proofErr w:type="spellEnd"/>
      <w:r w:rsidRPr="00B468B0">
        <w:t xml:space="preserve">), hengeres </w:t>
      </w:r>
      <w:proofErr w:type="spellStart"/>
      <w:r w:rsidRPr="00B468B0">
        <w:t>peremizs</w:t>
      </w:r>
      <w:proofErr w:type="spellEnd"/>
      <w:r w:rsidRPr="00B468B0">
        <w:t xml:space="preserve"> (</w:t>
      </w:r>
      <w:proofErr w:type="spellStart"/>
      <w:r w:rsidRPr="00B468B0">
        <w:t>Inula</w:t>
      </w:r>
      <w:proofErr w:type="spellEnd"/>
      <w:r w:rsidRPr="00B468B0">
        <w:t xml:space="preserve"> </w:t>
      </w:r>
      <w:proofErr w:type="spellStart"/>
      <w:r w:rsidRPr="00B468B0">
        <w:t>germanica</w:t>
      </w:r>
      <w:proofErr w:type="spellEnd"/>
      <w:r w:rsidRPr="00B468B0">
        <w:t>), dunai szegfű (</w:t>
      </w:r>
      <w:proofErr w:type="spellStart"/>
      <w:r w:rsidRPr="00B468B0">
        <w:t>Dianthus</w:t>
      </w:r>
      <w:proofErr w:type="spellEnd"/>
      <w:r w:rsidRPr="00B468B0">
        <w:t xml:space="preserve"> </w:t>
      </w:r>
      <w:proofErr w:type="spellStart"/>
      <w:r w:rsidRPr="00B468B0">
        <w:t>collinus</w:t>
      </w:r>
      <w:proofErr w:type="spellEnd"/>
      <w:r w:rsidRPr="00B468B0">
        <w:t>), Janka-tarsóka (</w:t>
      </w:r>
      <w:proofErr w:type="spellStart"/>
      <w:r w:rsidRPr="00B468B0">
        <w:t>Thlaspi</w:t>
      </w:r>
      <w:proofErr w:type="spellEnd"/>
      <w:r w:rsidRPr="00B468B0">
        <w:t xml:space="preserve"> </w:t>
      </w:r>
      <w:proofErr w:type="spellStart"/>
      <w:r w:rsidRPr="00B468B0">
        <w:t>jankae</w:t>
      </w:r>
      <w:proofErr w:type="spellEnd"/>
      <w:r w:rsidRPr="00B468B0">
        <w:t xml:space="preserve">) jelzik (olykor csillagőszirózsa – </w:t>
      </w:r>
      <w:proofErr w:type="spellStart"/>
      <w:r w:rsidRPr="00B468B0">
        <w:t>Aster</w:t>
      </w:r>
      <w:proofErr w:type="spellEnd"/>
      <w:r w:rsidRPr="00B468B0">
        <w:t xml:space="preserve"> </w:t>
      </w:r>
      <w:proofErr w:type="spellStart"/>
      <w:r w:rsidRPr="00B468B0">
        <w:t>amellus</w:t>
      </w:r>
      <w:proofErr w:type="spellEnd"/>
      <w:r w:rsidRPr="00B468B0">
        <w:t xml:space="preserve">, tarka </w:t>
      </w:r>
      <w:proofErr w:type="spellStart"/>
      <w:r w:rsidRPr="00B468B0">
        <w:t>imola</w:t>
      </w:r>
      <w:proofErr w:type="spellEnd"/>
      <w:r w:rsidRPr="00B468B0">
        <w:t xml:space="preserve"> – </w:t>
      </w:r>
      <w:proofErr w:type="spellStart"/>
      <w:r w:rsidRPr="00B468B0">
        <w:t>Centaurea</w:t>
      </w:r>
      <w:proofErr w:type="spellEnd"/>
      <w:r w:rsidRPr="00B468B0">
        <w:t xml:space="preserve"> </w:t>
      </w:r>
      <w:proofErr w:type="spellStart"/>
      <w:r w:rsidRPr="00B468B0">
        <w:t>triumfettii</w:t>
      </w:r>
      <w:proofErr w:type="spellEnd"/>
      <w:r w:rsidRPr="00B468B0">
        <w:t xml:space="preserve">, magyar zergevirág – </w:t>
      </w:r>
      <w:proofErr w:type="spellStart"/>
      <w:r w:rsidRPr="00B468B0">
        <w:t>Doronicum</w:t>
      </w:r>
      <w:proofErr w:type="spellEnd"/>
      <w:r w:rsidRPr="00B468B0">
        <w:t xml:space="preserve"> hungaricum, magyar nőszirom – </w:t>
      </w:r>
      <w:proofErr w:type="spellStart"/>
      <w:r w:rsidRPr="00B468B0">
        <w:t>Iris</w:t>
      </w:r>
      <w:proofErr w:type="spellEnd"/>
      <w:r w:rsidRPr="00B468B0">
        <w:t xml:space="preserve"> </w:t>
      </w:r>
      <w:proofErr w:type="spellStart"/>
      <w:r w:rsidRPr="00B468B0">
        <w:t>aphylla</w:t>
      </w:r>
      <w:proofErr w:type="spellEnd"/>
      <w:r w:rsidRPr="00B468B0">
        <w:t xml:space="preserve"> </w:t>
      </w:r>
      <w:proofErr w:type="spellStart"/>
      <w:r w:rsidRPr="00B468B0">
        <w:t>subsp</w:t>
      </w:r>
      <w:proofErr w:type="spellEnd"/>
      <w:r w:rsidRPr="00B468B0">
        <w:t xml:space="preserve">. </w:t>
      </w:r>
      <w:proofErr w:type="spellStart"/>
      <w:r w:rsidRPr="00B468B0">
        <w:t>hungarica</w:t>
      </w:r>
      <w:proofErr w:type="spellEnd"/>
      <w:r w:rsidRPr="00B468B0">
        <w:t xml:space="preserve">, nagyvirágú gyíkfű – </w:t>
      </w:r>
      <w:proofErr w:type="spellStart"/>
      <w:r w:rsidRPr="00B468B0">
        <w:t>Prunella</w:t>
      </w:r>
      <w:proofErr w:type="spellEnd"/>
      <w:r w:rsidRPr="00B468B0">
        <w:t xml:space="preserve"> </w:t>
      </w:r>
      <w:proofErr w:type="spellStart"/>
      <w:r w:rsidRPr="00B468B0">
        <w:t>grandiflora</w:t>
      </w:r>
      <w:proofErr w:type="spellEnd"/>
      <w:r w:rsidRPr="00B468B0">
        <w:t xml:space="preserve"> – előfordulásával). A táj jellegzetességei a nagy kiterjedésű </w:t>
      </w:r>
      <w:proofErr w:type="spellStart"/>
      <w:r w:rsidRPr="00B468B0">
        <w:t>kavicsbányatavak</w:t>
      </w:r>
      <w:proofErr w:type="spellEnd"/>
      <w:r w:rsidRPr="00B468B0">
        <w:t>, a bolygatás intenzitásától és a felhagyás időtartamától függő másodlagos növényzettel.</w:t>
      </w:r>
    </w:p>
    <w:p w:rsidR="00B468B0" w:rsidRPr="00B468B0" w:rsidRDefault="00B468B0" w:rsidP="00B468B0">
      <w:r w:rsidRPr="00B468B0">
        <w:t> </w:t>
      </w:r>
    </w:p>
    <w:p w:rsidR="00B468B0" w:rsidRPr="00B468B0" w:rsidRDefault="00B468B0" w:rsidP="00B468B0">
      <w:proofErr w:type="spellStart"/>
      <w:r w:rsidRPr="00B468B0">
        <w:rPr>
          <w:i/>
          <w:iCs/>
        </w:rPr>
        <w:t>Szerencsköz</w:t>
      </w:r>
      <w:proofErr w:type="spellEnd"/>
    </w:p>
    <w:p w:rsidR="00B468B0" w:rsidRPr="00B468B0" w:rsidRDefault="00B468B0" w:rsidP="00B468B0">
      <w:r w:rsidRPr="00B468B0">
        <w:t xml:space="preserve">A kistáj potenciális növényzeti típusai a lösztölgyes, illetve az erdőfoltokhoz kapcsolódó sztyepprétek és cserjések lehettek. A Hernád-völgyének keleti peremterülete jelenleg kis területen hordozza az eredeti társulásokat, inkább a mezőgazdasági kultúra nyomait találjuk. A </w:t>
      </w:r>
      <w:proofErr w:type="spellStart"/>
      <w:r w:rsidRPr="00B468B0">
        <w:t>becserjésedő</w:t>
      </w:r>
      <w:proofErr w:type="spellEnd"/>
      <w:r w:rsidRPr="00B468B0">
        <w:t xml:space="preserve">, sztyeppréti fajokból álló legelők értékes növényzeti típusok. A szántók közti mezsgyék és utak az egykor volt vegetáció növényfajainak túlélési helyei, csomópontjai. </w:t>
      </w:r>
      <w:proofErr w:type="gramStart"/>
      <w:r w:rsidRPr="00B468B0">
        <w:t xml:space="preserve">A kontinentális jellegű mozaikok jellemző fajai, a lösz </w:t>
      </w:r>
      <w:proofErr w:type="spellStart"/>
      <w:r w:rsidRPr="00B468B0">
        <w:t>szakadópartok</w:t>
      </w:r>
      <w:proofErr w:type="spellEnd"/>
      <w:r w:rsidRPr="00B468B0">
        <w:t xml:space="preserve"> és falak pionír növényei a taréjos búzafű (</w:t>
      </w:r>
      <w:proofErr w:type="spellStart"/>
      <w:r w:rsidRPr="00B468B0">
        <w:t>Agropyron</w:t>
      </w:r>
      <w:proofErr w:type="spellEnd"/>
      <w:r w:rsidRPr="00B468B0">
        <w:t xml:space="preserve"> </w:t>
      </w:r>
      <w:proofErr w:type="spellStart"/>
      <w:r w:rsidRPr="00B468B0">
        <w:t>pectiniforme</w:t>
      </w:r>
      <w:proofErr w:type="spellEnd"/>
      <w:r w:rsidRPr="00B468B0">
        <w:t>), vöröses hagyma (</w:t>
      </w:r>
      <w:proofErr w:type="spellStart"/>
      <w:r w:rsidRPr="00B468B0">
        <w:t>Allium</w:t>
      </w:r>
      <w:proofErr w:type="spellEnd"/>
      <w:r w:rsidRPr="00B468B0">
        <w:t xml:space="preserve"> </w:t>
      </w:r>
      <w:proofErr w:type="spellStart"/>
      <w:r w:rsidRPr="00B468B0">
        <w:t>marginatum</w:t>
      </w:r>
      <w:proofErr w:type="spellEnd"/>
      <w:r w:rsidRPr="00B468B0">
        <w:t>), a zárt gyepekre is jellemző pusztai elemek a magyar zergevirág (</w:t>
      </w:r>
      <w:proofErr w:type="spellStart"/>
      <w:r w:rsidRPr="00B468B0">
        <w:t>Doronicum</w:t>
      </w:r>
      <w:proofErr w:type="spellEnd"/>
      <w:r w:rsidRPr="00B468B0">
        <w:t xml:space="preserve"> hungaricum), piros kígyószisz (</w:t>
      </w:r>
      <w:proofErr w:type="spellStart"/>
      <w:r w:rsidRPr="00B468B0">
        <w:t>Echium</w:t>
      </w:r>
      <w:proofErr w:type="spellEnd"/>
      <w:r w:rsidRPr="00B468B0">
        <w:t xml:space="preserve"> </w:t>
      </w:r>
      <w:proofErr w:type="spellStart"/>
      <w:r w:rsidRPr="00B468B0">
        <w:t>maculatum</w:t>
      </w:r>
      <w:proofErr w:type="spellEnd"/>
      <w:r w:rsidRPr="00B468B0">
        <w:t>), macskahere (</w:t>
      </w:r>
      <w:proofErr w:type="spellStart"/>
      <w:r w:rsidRPr="00B468B0">
        <w:t>Phlomis</w:t>
      </w:r>
      <w:proofErr w:type="spellEnd"/>
      <w:r w:rsidRPr="00B468B0">
        <w:t xml:space="preserve"> </w:t>
      </w:r>
      <w:proofErr w:type="spellStart"/>
      <w:r w:rsidRPr="00B468B0">
        <w:t>tuberosa</w:t>
      </w:r>
      <w:proofErr w:type="spellEnd"/>
      <w:r w:rsidRPr="00B468B0">
        <w:t>), leánykökörcsin (</w:t>
      </w:r>
      <w:proofErr w:type="spellStart"/>
      <w:r w:rsidRPr="00B468B0">
        <w:t>Pulsatilla</w:t>
      </w:r>
      <w:proofErr w:type="spellEnd"/>
      <w:r w:rsidRPr="00B468B0">
        <w:t xml:space="preserve"> </w:t>
      </w:r>
      <w:proofErr w:type="spellStart"/>
      <w:r w:rsidRPr="00B468B0">
        <w:t>grandis</w:t>
      </w:r>
      <w:proofErr w:type="spellEnd"/>
      <w:r w:rsidRPr="00B468B0">
        <w:t>), bozontos árvalányhaj (</w:t>
      </w:r>
      <w:proofErr w:type="spellStart"/>
      <w:r w:rsidRPr="00B468B0">
        <w:t>Stipa</w:t>
      </w:r>
      <w:proofErr w:type="spellEnd"/>
      <w:r w:rsidRPr="00B468B0">
        <w:t xml:space="preserve"> </w:t>
      </w:r>
      <w:proofErr w:type="spellStart"/>
      <w:r w:rsidRPr="00B468B0">
        <w:t>dasyphylla</w:t>
      </w:r>
      <w:proofErr w:type="spellEnd"/>
      <w:r w:rsidRPr="00B468B0">
        <w:t xml:space="preserve">), a pusztai cserjések növényei a </w:t>
      </w:r>
      <w:proofErr w:type="spellStart"/>
      <w:r w:rsidRPr="00B468B0">
        <w:t>cseplesz</w:t>
      </w:r>
      <w:proofErr w:type="spellEnd"/>
      <w:r w:rsidRPr="00B468B0">
        <w:t xml:space="preserve"> meggy (</w:t>
      </w:r>
      <w:proofErr w:type="spellStart"/>
      <w:r w:rsidRPr="00B468B0">
        <w:t>Prunus</w:t>
      </w:r>
      <w:proofErr w:type="spellEnd"/>
      <w:r w:rsidRPr="00B468B0">
        <w:t xml:space="preserve"> </w:t>
      </w:r>
      <w:proofErr w:type="spellStart"/>
      <w:r w:rsidRPr="00B468B0">
        <w:t>fruticosa</w:t>
      </w:r>
      <w:proofErr w:type="spellEnd"/>
      <w:r w:rsidRPr="00B468B0">
        <w:t xml:space="preserve">), törpemandula (P. </w:t>
      </w:r>
      <w:proofErr w:type="spellStart"/>
      <w:r w:rsidRPr="00B468B0">
        <w:t>tenella</w:t>
      </w:r>
      <w:proofErr w:type="spellEnd"/>
      <w:r w:rsidRPr="00B468B0">
        <w:t>), pázsitos nőszirom (</w:t>
      </w:r>
      <w:proofErr w:type="spellStart"/>
      <w:r w:rsidRPr="00B468B0">
        <w:t>Iris</w:t>
      </w:r>
      <w:proofErr w:type="spellEnd"/>
      <w:r w:rsidRPr="00B468B0">
        <w:t xml:space="preserve"> </w:t>
      </w:r>
      <w:proofErr w:type="spellStart"/>
      <w:r w:rsidRPr="00B468B0">
        <w:t>graminea</w:t>
      </w:r>
      <w:proofErr w:type="spellEnd"/>
      <w:r w:rsidRPr="00B468B0">
        <w:t>).</w:t>
      </w:r>
      <w:proofErr w:type="gramEnd"/>
    </w:p>
    <w:p w:rsidR="00B468B0" w:rsidRPr="00B468B0" w:rsidRDefault="00B468B0" w:rsidP="00B468B0">
      <w:r w:rsidRPr="00B468B0">
        <w:t>  </w:t>
      </w:r>
    </w:p>
    <w:p w:rsidR="00B468B0" w:rsidRDefault="00B468B0" w:rsidP="00B468B0">
      <w:pPr>
        <w:rPr>
          <w:u w:val="single"/>
        </w:rPr>
      </w:pPr>
      <w:bookmarkStart w:id="3" w:name="terulethasznalat_korny_terheles"/>
      <w:bookmarkEnd w:id="3"/>
      <w:r w:rsidRPr="00B468B0">
        <w:rPr>
          <w:u w:val="single"/>
        </w:rPr>
        <w:t>Területhasználati mód, környezeti terhelés:</w:t>
      </w:r>
    </w:p>
    <w:p w:rsidR="00B468B0" w:rsidRPr="00B468B0" w:rsidRDefault="00B468B0" w:rsidP="00B468B0">
      <w:pPr>
        <w:rPr>
          <w:u w:val="single"/>
        </w:rPr>
      </w:pPr>
    </w:p>
    <w:p w:rsidR="00B468B0" w:rsidRPr="00B468B0" w:rsidRDefault="00B468B0" w:rsidP="00B468B0">
      <w:r w:rsidRPr="00B468B0">
        <w:t>A site 15-20%-</w:t>
      </w:r>
      <w:proofErr w:type="gramStart"/>
      <w:r w:rsidRPr="00B468B0">
        <w:t>a</w:t>
      </w:r>
      <w:proofErr w:type="gramEnd"/>
      <w:r w:rsidRPr="00B468B0">
        <w:t xml:space="preserve"> üzemtervezett erdő – elsősorban folyó menti galériaerdők.</w:t>
      </w:r>
    </w:p>
    <w:p w:rsidR="00B468B0" w:rsidRPr="00B468B0" w:rsidRDefault="00B468B0" w:rsidP="00B468B0">
      <w:r w:rsidRPr="00B468B0">
        <w:t xml:space="preserve">A területen 13 vadásztársaság van jelen: Kéked és környéke FTVK, Hernád-völgye VT, Hernád menti Földtulajdonosok VT, Zempléni Rákóczi VT, 657910 FTVK, Bélus völgye VT, </w:t>
      </w:r>
      <w:r w:rsidRPr="00B468B0">
        <w:lastRenderedPageBreak/>
        <w:t xml:space="preserve">Király Fácán Bérkilövő VT, Aszalói VT, Szikszói Széchenyi Zsigmond VT, Bőcs és Vidéke VT, </w:t>
      </w:r>
      <w:proofErr w:type="spellStart"/>
      <w:r w:rsidRPr="00B468B0">
        <w:t>Kemely</w:t>
      </w:r>
      <w:proofErr w:type="spellEnd"/>
      <w:r w:rsidRPr="00B468B0">
        <w:t xml:space="preserve"> és Vidéke VT, Gesztely és Vidéke, 656720 VT.</w:t>
      </w:r>
    </w:p>
    <w:p w:rsidR="00B468B0" w:rsidRPr="00B468B0" w:rsidRDefault="00B468B0" w:rsidP="00B468B0">
      <w:r>
        <w:t>A terület</w:t>
      </w:r>
      <w:r w:rsidRPr="00B468B0">
        <w:t xml:space="preserve"> háromnegyed része érzékeny természeti terület.</w:t>
      </w:r>
    </w:p>
    <w:p w:rsidR="00B468B0" w:rsidRPr="00B468B0" w:rsidRDefault="00B468B0" w:rsidP="00B468B0">
      <w:r w:rsidRPr="00B468B0">
        <w:t xml:space="preserve">Az Aggteleki Nemzeti Park Igazgatóság saját vagyonkezelésében van 16,5 ha. Az értékes haris élőhelyként is szolgáló gyepek egy részét az MTÉT és AKG előírásoknak megfelelően kaszálják, valamint legeltetik. Problémát jelent az égetés, a túltartott vad túrása, a beszántás és a túllegeltetés, valamint a völgy teljes szakaszán az inváziós növények elsősorban az </w:t>
      </w:r>
      <w:proofErr w:type="spellStart"/>
      <w:r w:rsidRPr="00B468B0">
        <w:t>Acer</w:t>
      </w:r>
      <w:proofErr w:type="spellEnd"/>
      <w:r w:rsidRPr="00B468B0">
        <w:t xml:space="preserve"> </w:t>
      </w:r>
      <w:proofErr w:type="spellStart"/>
      <w:r w:rsidRPr="00B468B0">
        <w:t>negundo</w:t>
      </w:r>
      <w:proofErr w:type="spellEnd"/>
      <w:r w:rsidRPr="00B468B0">
        <w:t xml:space="preserve">, a </w:t>
      </w:r>
      <w:proofErr w:type="spellStart"/>
      <w:r w:rsidRPr="00B468B0">
        <w:t>Parthenocysus</w:t>
      </w:r>
      <w:proofErr w:type="spellEnd"/>
      <w:r w:rsidRPr="00B468B0">
        <w:t xml:space="preserve"> </w:t>
      </w:r>
      <w:proofErr w:type="spellStart"/>
      <w:r w:rsidRPr="00B468B0">
        <w:t>inserta</w:t>
      </w:r>
      <w:proofErr w:type="spellEnd"/>
      <w:r w:rsidRPr="00B468B0">
        <w:t xml:space="preserve">, a </w:t>
      </w:r>
      <w:proofErr w:type="spellStart"/>
      <w:r w:rsidRPr="00B468B0">
        <w:t>Soligago</w:t>
      </w:r>
      <w:proofErr w:type="spellEnd"/>
      <w:r w:rsidRPr="00B468B0">
        <w:t xml:space="preserve"> </w:t>
      </w:r>
      <w:proofErr w:type="spellStart"/>
      <w:r w:rsidRPr="00B468B0">
        <w:t>spp</w:t>
      </w:r>
      <w:proofErr w:type="spellEnd"/>
      <w:proofErr w:type="gramStart"/>
      <w:r w:rsidRPr="00B468B0">
        <w:t>..</w:t>
      </w:r>
      <w:proofErr w:type="gramEnd"/>
      <w:r w:rsidRPr="00B468B0">
        <w:t xml:space="preserve"> A területen gyakoriak a falopások és az engedély nélküli erdei mellékhaszonvétel is.</w:t>
      </w:r>
    </w:p>
    <w:p w:rsidR="00B468B0" w:rsidRPr="00B468B0" w:rsidRDefault="00B468B0" w:rsidP="00B468B0">
      <w:r w:rsidRPr="00B468B0">
        <w:t>Természetvédelmi és élőhely-megőrzési szempontból a Hernád-magaspart suvadásai szintén gondot jelentenek.</w:t>
      </w:r>
    </w:p>
    <w:p w:rsidR="00B468B0" w:rsidRPr="00B468B0" w:rsidRDefault="00B468B0" w:rsidP="00B468B0">
      <w:r w:rsidRPr="00B468B0">
        <w:t xml:space="preserve">A területre jelentős hatással lévő bányák, bányatelkek: Vizsoly: kavics-homok; Onga: kavics-homok; Hernádvécse: agyag; Hernádszurdok: kavics; Vilmány: kavics; Alsózsolca: kavics; </w:t>
      </w:r>
      <w:proofErr w:type="spellStart"/>
      <w:r w:rsidRPr="00B468B0">
        <w:t>Sajóhídvég</w:t>
      </w:r>
      <w:proofErr w:type="spellEnd"/>
      <w:r w:rsidRPr="00B468B0">
        <w:t>: homok-kavics; Forró: agyag.</w:t>
      </w:r>
    </w:p>
    <w:p w:rsidR="00B468B0" w:rsidRPr="00B468B0" w:rsidRDefault="00B468B0" w:rsidP="00B468B0">
      <w:r w:rsidRPr="00B468B0">
        <w:t>  </w:t>
      </w:r>
    </w:p>
    <w:p w:rsidR="00B468B0" w:rsidRDefault="00B468B0" w:rsidP="00B468B0">
      <w:pPr>
        <w:rPr>
          <w:u w:val="single"/>
        </w:rPr>
      </w:pPr>
      <w:bookmarkStart w:id="4" w:name="N2000_jelolo_elohelyek"/>
      <w:bookmarkEnd w:id="4"/>
      <w:proofErr w:type="spellStart"/>
      <w:r w:rsidRPr="00B468B0">
        <w:rPr>
          <w:u w:val="single"/>
        </w:rPr>
        <w:t>Natura</w:t>
      </w:r>
      <w:proofErr w:type="spellEnd"/>
      <w:r w:rsidRPr="00B468B0">
        <w:rPr>
          <w:u w:val="single"/>
        </w:rPr>
        <w:t xml:space="preserve"> 2000-es jelölő élőhelyek:</w:t>
      </w:r>
    </w:p>
    <w:p w:rsidR="00B468B0" w:rsidRPr="00B468B0" w:rsidRDefault="00B468B0" w:rsidP="00B468B0">
      <w:pPr>
        <w:rPr>
          <w:u w:val="single"/>
        </w:rPr>
      </w:pPr>
    </w:p>
    <w:p w:rsidR="00B468B0" w:rsidRPr="00B468B0" w:rsidRDefault="00B468B0" w:rsidP="00B468B0">
      <w:r w:rsidRPr="00B468B0">
        <w:t xml:space="preserve">Keményfás ligeterdők nagy folyók mentén </w:t>
      </w:r>
      <w:proofErr w:type="spellStart"/>
      <w:r w:rsidRPr="00B468B0">
        <w:t>Quercus</w:t>
      </w:r>
      <w:proofErr w:type="spellEnd"/>
      <w:r w:rsidRPr="00B468B0">
        <w:t xml:space="preserve"> </w:t>
      </w:r>
      <w:proofErr w:type="spellStart"/>
      <w:r w:rsidRPr="00B468B0">
        <w:t>robur</w:t>
      </w:r>
      <w:proofErr w:type="spellEnd"/>
      <w:r w:rsidRPr="00B468B0">
        <w:t xml:space="preserve">, </w:t>
      </w:r>
      <w:proofErr w:type="spellStart"/>
      <w:r w:rsidRPr="00B468B0">
        <w:t>Ulmus</w:t>
      </w:r>
      <w:proofErr w:type="spellEnd"/>
      <w:r w:rsidRPr="00B468B0">
        <w:t xml:space="preserve"> </w:t>
      </w:r>
      <w:proofErr w:type="spellStart"/>
      <w:r w:rsidRPr="00B468B0">
        <w:t>laevis</w:t>
      </w:r>
      <w:proofErr w:type="spellEnd"/>
      <w:r w:rsidRPr="00B468B0">
        <w:t xml:space="preserve"> és </w:t>
      </w:r>
      <w:proofErr w:type="spellStart"/>
      <w:r w:rsidRPr="00B468B0">
        <w:t>Ulmus</w:t>
      </w:r>
      <w:proofErr w:type="spellEnd"/>
      <w:r w:rsidRPr="00B468B0">
        <w:t xml:space="preserve"> minor, </w:t>
      </w:r>
      <w:proofErr w:type="spellStart"/>
      <w:r w:rsidRPr="00B468B0">
        <w:t>Fraxinus</w:t>
      </w:r>
      <w:proofErr w:type="spellEnd"/>
      <w:r w:rsidRPr="00B468B0">
        <w:t xml:space="preserve"> </w:t>
      </w:r>
      <w:proofErr w:type="spellStart"/>
      <w:r w:rsidRPr="00B468B0">
        <w:t>excelsior</w:t>
      </w:r>
      <w:proofErr w:type="spellEnd"/>
      <w:r w:rsidRPr="00B468B0">
        <w:t xml:space="preserve"> vagy </w:t>
      </w:r>
      <w:proofErr w:type="spellStart"/>
      <w:r w:rsidRPr="00B468B0">
        <w:t>Fraxinus</w:t>
      </w:r>
      <w:proofErr w:type="spellEnd"/>
      <w:r w:rsidRPr="00B468B0">
        <w:t xml:space="preserve"> </w:t>
      </w:r>
      <w:proofErr w:type="spellStart"/>
      <w:r w:rsidRPr="00B468B0">
        <w:t>angustifolia</w:t>
      </w:r>
      <w:proofErr w:type="spellEnd"/>
      <w:r w:rsidRPr="00B468B0">
        <w:t xml:space="preserve"> fajokkal (</w:t>
      </w:r>
      <w:proofErr w:type="spellStart"/>
      <w:r w:rsidRPr="00B468B0">
        <w:t>Ulmenion</w:t>
      </w:r>
      <w:proofErr w:type="spellEnd"/>
      <w:r w:rsidRPr="00B468B0">
        <w:t xml:space="preserve"> </w:t>
      </w:r>
      <w:proofErr w:type="spellStart"/>
      <w:r w:rsidRPr="00B468B0">
        <w:t>minoris</w:t>
      </w:r>
      <w:proofErr w:type="spellEnd"/>
      <w:r w:rsidRPr="00B468B0">
        <w:t>) 91F0</w:t>
      </w:r>
    </w:p>
    <w:p w:rsidR="00B468B0" w:rsidRPr="00B468B0" w:rsidRDefault="00B468B0" w:rsidP="00B468B0">
      <w:r w:rsidRPr="00B468B0">
        <w:t xml:space="preserve">Folyóvölgyek </w:t>
      </w:r>
      <w:proofErr w:type="spellStart"/>
      <w:r w:rsidRPr="00B468B0">
        <w:t>Cnidion</w:t>
      </w:r>
      <w:proofErr w:type="spellEnd"/>
      <w:r w:rsidRPr="00B468B0">
        <w:t xml:space="preserve"> </w:t>
      </w:r>
      <w:proofErr w:type="spellStart"/>
      <w:r w:rsidRPr="00B468B0">
        <w:t>dubiihoz</w:t>
      </w:r>
      <w:proofErr w:type="spellEnd"/>
      <w:r w:rsidRPr="00B468B0">
        <w:t xml:space="preserve"> tartozó mocsárrétjei 6440</w:t>
      </w:r>
    </w:p>
    <w:p w:rsidR="00B468B0" w:rsidRPr="00B468B0" w:rsidRDefault="00B468B0" w:rsidP="00B468B0">
      <w:r w:rsidRPr="00B468B0">
        <w:t xml:space="preserve">Iszapos partú folyók részben </w:t>
      </w:r>
      <w:proofErr w:type="spellStart"/>
      <w:r w:rsidRPr="00B468B0">
        <w:t>Chenopodion</w:t>
      </w:r>
      <w:proofErr w:type="spellEnd"/>
      <w:r w:rsidRPr="00B468B0">
        <w:t xml:space="preserve"> </w:t>
      </w:r>
      <w:proofErr w:type="spellStart"/>
      <w:r w:rsidRPr="00B468B0">
        <w:t>rubri</w:t>
      </w:r>
      <w:proofErr w:type="spellEnd"/>
      <w:r w:rsidRPr="00B468B0">
        <w:t xml:space="preserve">, és részben </w:t>
      </w:r>
      <w:proofErr w:type="spellStart"/>
      <w:r w:rsidRPr="00B468B0">
        <w:t>Bidention</w:t>
      </w:r>
      <w:proofErr w:type="spellEnd"/>
      <w:r w:rsidRPr="00B468B0">
        <w:t xml:space="preserve"> növényzettel 3270</w:t>
      </w:r>
    </w:p>
    <w:p w:rsidR="00B468B0" w:rsidRPr="00B468B0" w:rsidRDefault="00B468B0" w:rsidP="00B468B0">
      <w:r w:rsidRPr="00B468B0">
        <w:t xml:space="preserve">Természetes </w:t>
      </w:r>
      <w:proofErr w:type="spellStart"/>
      <w:r w:rsidRPr="00B468B0">
        <w:t>eutróf</w:t>
      </w:r>
      <w:proofErr w:type="spellEnd"/>
      <w:r w:rsidRPr="00B468B0">
        <w:t xml:space="preserve"> tavak </w:t>
      </w:r>
      <w:proofErr w:type="spellStart"/>
      <w:r w:rsidRPr="00B468B0">
        <w:t>Magnopotamion</w:t>
      </w:r>
      <w:proofErr w:type="spellEnd"/>
      <w:r w:rsidRPr="00B468B0">
        <w:t xml:space="preserve"> vagy </w:t>
      </w:r>
      <w:proofErr w:type="spellStart"/>
      <w:r w:rsidRPr="00B468B0">
        <w:t>Hydrocharition</w:t>
      </w:r>
      <w:proofErr w:type="spellEnd"/>
      <w:r w:rsidRPr="00B468B0">
        <w:t xml:space="preserve"> növényzettel 3150</w:t>
      </w:r>
    </w:p>
    <w:p w:rsidR="00B468B0" w:rsidRPr="00B468B0" w:rsidRDefault="00B468B0" w:rsidP="00B468B0">
      <w:r w:rsidRPr="00B468B0">
        <w:t>Enyves éger (</w:t>
      </w:r>
      <w:proofErr w:type="spellStart"/>
      <w:r w:rsidRPr="00B468B0">
        <w:t>Alnus</w:t>
      </w:r>
      <w:proofErr w:type="spellEnd"/>
      <w:r w:rsidRPr="00B468B0">
        <w:t xml:space="preserve"> </w:t>
      </w:r>
      <w:proofErr w:type="spellStart"/>
      <w:r w:rsidRPr="00B468B0">
        <w:t>glutinosa</w:t>
      </w:r>
      <w:proofErr w:type="spellEnd"/>
      <w:r w:rsidRPr="00B468B0">
        <w:t>) és magas kőris (</w:t>
      </w:r>
      <w:proofErr w:type="spellStart"/>
      <w:r w:rsidRPr="00B468B0">
        <w:t>Fraxinus</w:t>
      </w:r>
      <w:proofErr w:type="spellEnd"/>
      <w:r w:rsidRPr="00B468B0">
        <w:t xml:space="preserve"> </w:t>
      </w:r>
      <w:proofErr w:type="spellStart"/>
      <w:r w:rsidRPr="00B468B0">
        <w:t>excelsior</w:t>
      </w:r>
      <w:proofErr w:type="spellEnd"/>
      <w:r w:rsidRPr="00B468B0">
        <w:t>) alkotta ligeterdők (</w:t>
      </w:r>
      <w:proofErr w:type="spellStart"/>
      <w:r w:rsidRPr="00B468B0">
        <w:t>Alno-Padion</w:t>
      </w:r>
      <w:proofErr w:type="spellEnd"/>
      <w:r w:rsidRPr="00B468B0">
        <w:t xml:space="preserve">, </w:t>
      </w:r>
      <w:proofErr w:type="spellStart"/>
      <w:r w:rsidRPr="00B468B0">
        <w:t>Alnion</w:t>
      </w:r>
      <w:proofErr w:type="spellEnd"/>
      <w:r w:rsidRPr="00B468B0">
        <w:t xml:space="preserve"> </w:t>
      </w:r>
      <w:proofErr w:type="spellStart"/>
      <w:r w:rsidRPr="00B468B0">
        <w:t>incanae</w:t>
      </w:r>
      <w:proofErr w:type="spellEnd"/>
      <w:r w:rsidRPr="00B468B0">
        <w:t xml:space="preserve">, </w:t>
      </w:r>
      <w:proofErr w:type="spellStart"/>
      <w:r w:rsidRPr="00B468B0">
        <w:t>Salicion</w:t>
      </w:r>
      <w:proofErr w:type="spellEnd"/>
      <w:r w:rsidRPr="00B468B0">
        <w:t xml:space="preserve"> </w:t>
      </w:r>
      <w:proofErr w:type="spellStart"/>
      <w:r w:rsidRPr="00B468B0">
        <w:t>albae</w:t>
      </w:r>
      <w:proofErr w:type="spellEnd"/>
      <w:r w:rsidRPr="00B468B0">
        <w:t>) 91E0</w:t>
      </w:r>
    </w:p>
    <w:p w:rsidR="00B468B0" w:rsidRPr="00B468B0" w:rsidRDefault="00B468B0" w:rsidP="00B468B0">
      <w:r w:rsidRPr="00B468B0">
        <w:t>Sík- és dombvidéki kaszálórétek (</w:t>
      </w:r>
      <w:proofErr w:type="spellStart"/>
      <w:r w:rsidRPr="00B468B0">
        <w:t>Alopecurus</w:t>
      </w:r>
      <w:proofErr w:type="spellEnd"/>
      <w:r w:rsidRPr="00B468B0">
        <w:t xml:space="preserve"> </w:t>
      </w:r>
      <w:proofErr w:type="spellStart"/>
      <w:r w:rsidRPr="00B468B0">
        <w:t>pratensis</w:t>
      </w:r>
      <w:proofErr w:type="spellEnd"/>
      <w:r w:rsidRPr="00B468B0">
        <w:t xml:space="preserve">, </w:t>
      </w:r>
      <w:proofErr w:type="spellStart"/>
      <w:r w:rsidRPr="00B468B0">
        <w:t>Sanguisorba</w:t>
      </w:r>
      <w:proofErr w:type="spellEnd"/>
      <w:r w:rsidRPr="00B468B0">
        <w:t xml:space="preserve"> </w:t>
      </w:r>
      <w:proofErr w:type="spellStart"/>
      <w:r w:rsidRPr="00B468B0">
        <w:t>officinalis</w:t>
      </w:r>
      <w:proofErr w:type="spellEnd"/>
      <w:r w:rsidRPr="00B468B0">
        <w:t>) 6510</w:t>
      </w:r>
    </w:p>
    <w:p w:rsidR="00B468B0" w:rsidRPr="00B468B0" w:rsidRDefault="00B468B0" w:rsidP="00B468B0">
      <w:r w:rsidRPr="00B468B0">
        <w:t>  </w:t>
      </w:r>
    </w:p>
    <w:p w:rsidR="00B468B0" w:rsidRPr="00B468B0" w:rsidRDefault="00B468B0" w:rsidP="00B468B0">
      <w:pPr>
        <w:rPr>
          <w:u w:val="single"/>
        </w:rPr>
      </w:pPr>
      <w:bookmarkStart w:id="5" w:name="N2000_egyeb_elohelyek"/>
      <w:bookmarkEnd w:id="5"/>
      <w:r w:rsidRPr="00B468B0">
        <w:rPr>
          <w:u w:val="single"/>
        </w:rPr>
        <w:t xml:space="preserve">Egyéb </w:t>
      </w:r>
      <w:proofErr w:type="spellStart"/>
      <w:r w:rsidRPr="00B468B0">
        <w:rPr>
          <w:u w:val="single"/>
        </w:rPr>
        <w:t>Natura</w:t>
      </w:r>
      <w:proofErr w:type="spellEnd"/>
      <w:r w:rsidRPr="00B468B0">
        <w:rPr>
          <w:u w:val="single"/>
        </w:rPr>
        <w:t xml:space="preserve"> 2000-es élőhelyek:</w:t>
      </w:r>
    </w:p>
    <w:p w:rsidR="00B468B0" w:rsidRDefault="00B468B0" w:rsidP="00B468B0"/>
    <w:p w:rsidR="00B468B0" w:rsidRPr="00B468B0" w:rsidRDefault="00B468B0" w:rsidP="00B468B0">
      <w:r w:rsidRPr="00B468B0">
        <w:t xml:space="preserve">Síkságok és a hegyvidéktől a magashegységig tartó szintek hidrofil </w:t>
      </w:r>
      <w:proofErr w:type="spellStart"/>
      <w:r w:rsidRPr="00B468B0">
        <w:t>magaskórós</w:t>
      </w:r>
      <w:proofErr w:type="spellEnd"/>
      <w:r w:rsidRPr="00B468B0">
        <w:t xml:space="preserve"> szegélytársulásai 6430</w:t>
      </w:r>
    </w:p>
    <w:p w:rsidR="00B468B0" w:rsidRPr="00B468B0" w:rsidRDefault="00B468B0" w:rsidP="00B468B0">
      <w:proofErr w:type="spellStart"/>
      <w:r w:rsidRPr="00B468B0">
        <w:t>Szubkontinentális</w:t>
      </w:r>
      <w:proofErr w:type="spellEnd"/>
      <w:r w:rsidRPr="00B468B0">
        <w:t xml:space="preserve"> </w:t>
      </w:r>
      <w:proofErr w:type="spellStart"/>
      <w:r w:rsidRPr="00B468B0">
        <w:t>peripannon</w:t>
      </w:r>
      <w:proofErr w:type="spellEnd"/>
      <w:r w:rsidRPr="00B468B0">
        <w:t xml:space="preserve"> cserjések 40A0</w:t>
      </w:r>
    </w:p>
    <w:p w:rsidR="00B468B0" w:rsidRPr="00B468B0" w:rsidRDefault="00B468B0" w:rsidP="00B468B0">
      <w:r w:rsidRPr="00B468B0">
        <w:t>  </w:t>
      </w:r>
    </w:p>
    <w:p w:rsidR="00B468B0" w:rsidRDefault="00B468B0" w:rsidP="00B468B0">
      <w:pPr>
        <w:rPr>
          <w:u w:val="single"/>
        </w:rPr>
      </w:pPr>
      <w:bookmarkStart w:id="6" w:name="N2000_jelolo_fajok"/>
      <w:bookmarkEnd w:id="6"/>
      <w:proofErr w:type="spellStart"/>
      <w:r w:rsidRPr="00B468B0">
        <w:rPr>
          <w:u w:val="single"/>
        </w:rPr>
        <w:t>Natura</w:t>
      </w:r>
      <w:proofErr w:type="spellEnd"/>
      <w:r w:rsidRPr="00B468B0">
        <w:rPr>
          <w:u w:val="single"/>
        </w:rPr>
        <w:t xml:space="preserve"> 2000-es jelölő fajok:</w:t>
      </w:r>
    </w:p>
    <w:p w:rsidR="00B468B0" w:rsidRPr="00B468B0" w:rsidRDefault="00B468B0" w:rsidP="00B468B0">
      <w:pPr>
        <w:rPr>
          <w:u w:val="single"/>
        </w:rPr>
      </w:pPr>
    </w:p>
    <w:p w:rsidR="00B468B0" w:rsidRPr="00B468B0" w:rsidRDefault="00B468B0" w:rsidP="00B468B0">
      <w:proofErr w:type="spellStart"/>
      <w:r w:rsidRPr="00B468B0">
        <w:t>janka-tarsóka</w:t>
      </w:r>
      <w:proofErr w:type="spellEnd"/>
      <w:r w:rsidRPr="00B468B0">
        <w:t xml:space="preserve"> (</w:t>
      </w:r>
      <w:proofErr w:type="spellStart"/>
      <w:r w:rsidRPr="00B468B0">
        <w:t>Thlaspi</w:t>
      </w:r>
      <w:proofErr w:type="spellEnd"/>
      <w:r w:rsidRPr="00B468B0">
        <w:t xml:space="preserve"> </w:t>
      </w:r>
      <w:proofErr w:type="spellStart"/>
      <w:r w:rsidRPr="00B468B0">
        <w:t>jankae</w:t>
      </w:r>
      <w:proofErr w:type="spellEnd"/>
      <w:r w:rsidRPr="00B468B0">
        <w:t>),</w:t>
      </w:r>
    </w:p>
    <w:p w:rsidR="00B468B0" w:rsidRPr="00B468B0" w:rsidRDefault="00B468B0" w:rsidP="00B468B0">
      <w:proofErr w:type="gramStart"/>
      <w:r w:rsidRPr="00B468B0">
        <w:t>sávos</w:t>
      </w:r>
      <w:proofErr w:type="gramEnd"/>
      <w:r w:rsidRPr="00B468B0">
        <w:t xml:space="preserve"> bödöncsiga (</w:t>
      </w:r>
      <w:proofErr w:type="spellStart"/>
      <w:r w:rsidRPr="00B468B0">
        <w:t>Theodoxus</w:t>
      </w:r>
      <w:proofErr w:type="spellEnd"/>
      <w:r w:rsidRPr="00B468B0">
        <w:t xml:space="preserve"> </w:t>
      </w:r>
      <w:proofErr w:type="spellStart"/>
      <w:r w:rsidRPr="00B468B0">
        <w:t>transversalis</w:t>
      </w:r>
      <w:proofErr w:type="spellEnd"/>
      <w:r w:rsidRPr="00B468B0">
        <w:t>),</w:t>
      </w:r>
    </w:p>
    <w:p w:rsidR="00B468B0" w:rsidRPr="00B468B0" w:rsidRDefault="00B468B0" w:rsidP="00B468B0">
      <w:proofErr w:type="gramStart"/>
      <w:r w:rsidRPr="00B468B0">
        <w:t>balogcsiga</w:t>
      </w:r>
      <w:proofErr w:type="gramEnd"/>
      <w:r w:rsidRPr="00B468B0">
        <w:t xml:space="preserve"> (</w:t>
      </w:r>
      <w:proofErr w:type="spellStart"/>
      <w:r w:rsidRPr="00B468B0">
        <w:t>Vertigo</w:t>
      </w:r>
      <w:proofErr w:type="spellEnd"/>
      <w:r w:rsidRPr="00B468B0">
        <w:t xml:space="preserve"> </w:t>
      </w:r>
      <w:proofErr w:type="spellStart"/>
      <w:r w:rsidRPr="00B468B0">
        <w:t>angustior</w:t>
      </w:r>
      <w:proofErr w:type="spellEnd"/>
      <w:r w:rsidRPr="00B468B0">
        <w:t>),</w:t>
      </w:r>
    </w:p>
    <w:p w:rsidR="00B468B0" w:rsidRPr="00B468B0" w:rsidRDefault="00B468B0" w:rsidP="00B468B0">
      <w:proofErr w:type="gramStart"/>
      <w:r w:rsidRPr="00B468B0">
        <w:t>tompa</w:t>
      </w:r>
      <w:proofErr w:type="gramEnd"/>
      <w:r w:rsidRPr="00B468B0">
        <w:t xml:space="preserve"> folyamkagyló (</w:t>
      </w:r>
      <w:proofErr w:type="spellStart"/>
      <w:r w:rsidRPr="00B468B0">
        <w:t>Unio</w:t>
      </w:r>
      <w:proofErr w:type="spellEnd"/>
      <w:r w:rsidRPr="00B468B0">
        <w:t xml:space="preserve"> </w:t>
      </w:r>
      <w:proofErr w:type="spellStart"/>
      <w:r w:rsidRPr="00B468B0">
        <w:t>crassus</w:t>
      </w:r>
      <w:proofErr w:type="spellEnd"/>
      <w:r w:rsidRPr="00B468B0">
        <w:t>),</w:t>
      </w:r>
    </w:p>
    <w:p w:rsidR="00B468B0" w:rsidRPr="00B468B0" w:rsidRDefault="00B468B0" w:rsidP="00B468B0">
      <w:proofErr w:type="gramStart"/>
      <w:r w:rsidRPr="00B468B0">
        <w:t>zempléni</w:t>
      </w:r>
      <w:proofErr w:type="gramEnd"/>
      <w:r w:rsidRPr="00B468B0">
        <w:t xml:space="preserve"> futrinka (</w:t>
      </w:r>
      <w:proofErr w:type="spellStart"/>
      <w:r w:rsidRPr="00B468B0">
        <w:t>Carabus</w:t>
      </w:r>
      <w:proofErr w:type="spellEnd"/>
      <w:r w:rsidRPr="00B468B0">
        <w:t xml:space="preserve"> </w:t>
      </w:r>
      <w:proofErr w:type="spellStart"/>
      <w:r w:rsidRPr="00B468B0">
        <w:t>zawadszkii</w:t>
      </w:r>
      <w:proofErr w:type="spellEnd"/>
      <w:r w:rsidRPr="00B468B0">
        <w:t>),</w:t>
      </w:r>
    </w:p>
    <w:p w:rsidR="00B468B0" w:rsidRPr="00B468B0" w:rsidRDefault="00B468B0" w:rsidP="00B468B0">
      <w:proofErr w:type="gramStart"/>
      <w:r w:rsidRPr="00B468B0">
        <w:t>díszes</w:t>
      </w:r>
      <w:proofErr w:type="gramEnd"/>
      <w:r w:rsidRPr="00B468B0">
        <w:t xml:space="preserve"> tarkalepke (</w:t>
      </w:r>
      <w:proofErr w:type="spellStart"/>
      <w:r w:rsidRPr="00B468B0">
        <w:t>Euphydryas</w:t>
      </w:r>
      <w:proofErr w:type="spellEnd"/>
      <w:r w:rsidRPr="00B468B0">
        <w:t xml:space="preserve"> </w:t>
      </w:r>
      <w:proofErr w:type="spellStart"/>
      <w:r w:rsidRPr="00B468B0">
        <w:t>maturna</w:t>
      </w:r>
      <w:proofErr w:type="spellEnd"/>
      <w:r w:rsidRPr="00B468B0">
        <w:t>),</w:t>
      </w:r>
    </w:p>
    <w:p w:rsidR="00B468B0" w:rsidRPr="00B468B0" w:rsidRDefault="00B468B0" w:rsidP="00B468B0">
      <w:proofErr w:type="gramStart"/>
      <w:r w:rsidRPr="00B468B0">
        <w:t>nagy</w:t>
      </w:r>
      <w:proofErr w:type="gramEnd"/>
      <w:r w:rsidRPr="00B468B0">
        <w:t xml:space="preserve"> tűzlepke (</w:t>
      </w:r>
      <w:proofErr w:type="spellStart"/>
      <w:r w:rsidRPr="00B468B0">
        <w:t>Lycaena</w:t>
      </w:r>
      <w:proofErr w:type="spellEnd"/>
      <w:r w:rsidRPr="00B468B0">
        <w:t xml:space="preserve"> </w:t>
      </w:r>
      <w:proofErr w:type="spellStart"/>
      <w:r w:rsidRPr="00B468B0">
        <w:t>dispar</w:t>
      </w:r>
      <w:proofErr w:type="spellEnd"/>
      <w:r w:rsidRPr="00B468B0">
        <w:t>),</w:t>
      </w:r>
    </w:p>
    <w:p w:rsidR="00B468B0" w:rsidRPr="00B468B0" w:rsidRDefault="00B468B0" w:rsidP="00B468B0">
      <w:proofErr w:type="gramStart"/>
      <w:r w:rsidRPr="00B468B0">
        <w:t>vérfű-hangyaboglárka</w:t>
      </w:r>
      <w:proofErr w:type="gramEnd"/>
      <w:r w:rsidRPr="00B468B0">
        <w:t xml:space="preserve"> (</w:t>
      </w:r>
      <w:proofErr w:type="spellStart"/>
      <w:r w:rsidRPr="00B468B0">
        <w:t>Maculinea</w:t>
      </w:r>
      <w:proofErr w:type="spellEnd"/>
      <w:r w:rsidRPr="00B468B0">
        <w:t xml:space="preserve"> </w:t>
      </w:r>
      <w:proofErr w:type="spellStart"/>
      <w:r w:rsidRPr="00B468B0">
        <w:t>teleius</w:t>
      </w:r>
      <w:proofErr w:type="spellEnd"/>
      <w:r w:rsidRPr="00B468B0">
        <w:t>),</w:t>
      </w:r>
    </w:p>
    <w:p w:rsidR="00B468B0" w:rsidRPr="00B468B0" w:rsidRDefault="00B468B0" w:rsidP="00B468B0">
      <w:proofErr w:type="gramStart"/>
      <w:r w:rsidRPr="00B468B0">
        <w:t>erdei</w:t>
      </w:r>
      <w:proofErr w:type="gramEnd"/>
      <w:r w:rsidRPr="00B468B0">
        <w:t xml:space="preserve"> szitakötő (</w:t>
      </w:r>
      <w:proofErr w:type="spellStart"/>
      <w:r w:rsidRPr="00B468B0">
        <w:t>Ophiogomphus</w:t>
      </w:r>
      <w:proofErr w:type="spellEnd"/>
      <w:r w:rsidRPr="00B468B0">
        <w:t xml:space="preserve"> </w:t>
      </w:r>
      <w:proofErr w:type="spellStart"/>
      <w:r w:rsidRPr="00B468B0">
        <w:t>cecilia</w:t>
      </w:r>
      <w:proofErr w:type="spellEnd"/>
      <w:r w:rsidRPr="00B468B0">
        <w:t>),</w:t>
      </w:r>
    </w:p>
    <w:p w:rsidR="00B468B0" w:rsidRPr="00B468B0" w:rsidRDefault="00B468B0" w:rsidP="00B468B0">
      <w:proofErr w:type="gramStart"/>
      <w:r w:rsidRPr="00B468B0">
        <w:t>nagy</w:t>
      </w:r>
      <w:proofErr w:type="gramEnd"/>
      <w:r w:rsidRPr="00B468B0">
        <w:t xml:space="preserve"> szarvasbogár (</w:t>
      </w:r>
      <w:proofErr w:type="spellStart"/>
      <w:r w:rsidRPr="00B468B0">
        <w:t>Lucanus</w:t>
      </w:r>
      <w:proofErr w:type="spellEnd"/>
      <w:r w:rsidRPr="00B468B0">
        <w:t xml:space="preserve"> </w:t>
      </w:r>
      <w:proofErr w:type="spellStart"/>
      <w:r w:rsidRPr="00B468B0">
        <w:t>cervus</w:t>
      </w:r>
      <w:proofErr w:type="spellEnd"/>
      <w:r w:rsidRPr="00B468B0">
        <w:t>),</w:t>
      </w:r>
    </w:p>
    <w:p w:rsidR="00B468B0" w:rsidRPr="00B468B0" w:rsidRDefault="00B468B0" w:rsidP="00B468B0">
      <w:proofErr w:type="gramStart"/>
      <w:r w:rsidRPr="00B468B0">
        <w:t>petényi</w:t>
      </w:r>
      <w:proofErr w:type="gramEnd"/>
      <w:r w:rsidRPr="00B468B0">
        <w:t xml:space="preserve"> márna (</w:t>
      </w:r>
      <w:proofErr w:type="spellStart"/>
      <w:r w:rsidRPr="00B468B0">
        <w:t>Barbus</w:t>
      </w:r>
      <w:proofErr w:type="spellEnd"/>
      <w:r w:rsidRPr="00B468B0">
        <w:t xml:space="preserve"> </w:t>
      </w:r>
      <w:proofErr w:type="spellStart"/>
      <w:r w:rsidRPr="00B468B0">
        <w:t>meridionalis</w:t>
      </w:r>
      <w:proofErr w:type="spellEnd"/>
      <w:r w:rsidRPr="00B468B0">
        <w:t>),</w:t>
      </w:r>
    </w:p>
    <w:p w:rsidR="00B468B0" w:rsidRPr="00B468B0" w:rsidRDefault="00B468B0" w:rsidP="00B468B0">
      <w:proofErr w:type="gramStart"/>
      <w:r w:rsidRPr="00B468B0">
        <w:t>homoki</w:t>
      </w:r>
      <w:proofErr w:type="gramEnd"/>
      <w:r w:rsidRPr="00B468B0">
        <w:t xml:space="preserve"> küllő (</w:t>
      </w:r>
      <w:proofErr w:type="spellStart"/>
      <w:r w:rsidRPr="00B468B0">
        <w:t>Gobio</w:t>
      </w:r>
      <w:proofErr w:type="spellEnd"/>
      <w:r w:rsidRPr="00B468B0">
        <w:t xml:space="preserve"> </w:t>
      </w:r>
      <w:proofErr w:type="spellStart"/>
      <w:r w:rsidRPr="00B468B0">
        <w:t>kessleri</w:t>
      </w:r>
      <w:proofErr w:type="spellEnd"/>
      <w:r w:rsidRPr="00B468B0">
        <w:t>),</w:t>
      </w:r>
    </w:p>
    <w:p w:rsidR="00B468B0" w:rsidRPr="00B468B0" w:rsidRDefault="00B468B0" w:rsidP="00B468B0">
      <w:proofErr w:type="gramStart"/>
      <w:r w:rsidRPr="00B468B0">
        <w:t>balin</w:t>
      </w:r>
      <w:proofErr w:type="gramEnd"/>
      <w:r w:rsidRPr="00B468B0">
        <w:t xml:space="preserve"> (</w:t>
      </w:r>
      <w:proofErr w:type="spellStart"/>
      <w:r w:rsidRPr="00B468B0">
        <w:t>Aspius</w:t>
      </w:r>
      <w:proofErr w:type="spellEnd"/>
      <w:r w:rsidRPr="00B468B0">
        <w:t xml:space="preserve"> </w:t>
      </w:r>
      <w:proofErr w:type="spellStart"/>
      <w:r w:rsidRPr="00B468B0">
        <w:t>aspius</w:t>
      </w:r>
      <w:proofErr w:type="spellEnd"/>
      <w:r w:rsidRPr="00B468B0">
        <w:t>),</w:t>
      </w:r>
    </w:p>
    <w:p w:rsidR="00B468B0" w:rsidRPr="00B468B0" w:rsidRDefault="00B468B0" w:rsidP="00B468B0">
      <w:proofErr w:type="gramStart"/>
      <w:r w:rsidRPr="00B468B0">
        <w:t>selymes</w:t>
      </w:r>
      <w:proofErr w:type="gramEnd"/>
      <w:r w:rsidRPr="00B468B0">
        <w:t xml:space="preserve"> </w:t>
      </w:r>
      <w:proofErr w:type="spellStart"/>
      <w:r w:rsidRPr="00B468B0">
        <w:t>durbincs</w:t>
      </w:r>
      <w:proofErr w:type="spellEnd"/>
      <w:r w:rsidRPr="00B468B0">
        <w:t xml:space="preserve"> (</w:t>
      </w:r>
      <w:proofErr w:type="spellStart"/>
      <w:r w:rsidRPr="00B468B0">
        <w:t>Gymnocephalus</w:t>
      </w:r>
      <w:proofErr w:type="spellEnd"/>
      <w:r w:rsidRPr="00B468B0">
        <w:t xml:space="preserve"> </w:t>
      </w:r>
      <w:proofErr w:type="spellStart"/>
      <w:r w:rsidRPr="00B468B0">
        <w:t>schraetzer</w:t>
      </w:r>
      <w:proofErr w:type="spellEnd"/>
      <w:r w:rsidRPr="00B468B0">
        <w:t>),</w:t>
      </w:r>
    </w:p>
    <w:p w:rsidR="00B468B0" w:rsidRPr="00B468B0" w:rsidRDefault="00B468B0" w:rsidP="00B468B0">
      <w:proofErr w:type="gramStart"/>
      <w:r w:rsidRPr="00B468B0">
        <w:t>szivárványos</w:t>
      </w:r>
      <w:proofErr w:type="gramEnd"/>
      <w:r w:rsidRPr="00B468B0">
        <w:t xml:space="preserve"> ökle (</w:t>
      </w:r>
      <w:proofErr w:type="spellStart"/>
      <w:r w:rsidRPr="00B468B0">
        <w:t>Rhodeus</w:t>
      </w:r>
      <w:proofErr w:type="spellEnd"/>
      <w:r w:rsidRPr="00B468B0">
        <w:t xml:space="preserve"> </w:t>
      </w:r>
      <w:proofErr w:type="spellStart"/>
      <w:r w:rsidRPr="00B468B0">
        <w:t>sericeus</w:t>
      </w:r>
      <w:proofErr w:type="spellEnd"/>
      <w:r w:rsidRPr="00B468B0">
        <w:t xml:space="preserve"> </w:t>
      </w:r>
      <w:proofErr w:type="spellStart"/>
      <w:r w:rsidRPr="00B468B0">
        <w:t>amarus</w:t>
      </w:r>
      <w:proofErr w:type="spellEnd"/>
      <w:r w:rsidRPr="00B468B0">
        <w:t>),</w:t>
      </w:r>
    </w:p>
    <w:p w:rsidR="00B468B0" w:rsidRPr="00B468B0" w:rsidRDefault="00B468B0" w:rsidP="00B468B0">
      <w:proofErr w:type="gramStart"/>
      <w:r w:rsidRPr="00B468B0">
        <w:t>német</w:t>
      </w:r>
      <w:proofErr w:type="gramEnd"/>
      <w:r w:rsidRPr="00B468B0">
        <w:t xml:space="preserve"> bucó (</w:t>
      </w:r>
      <w:proofErr w:type="spellStart"/>
      <w:r w:rsidRPr="00B468B0">
        <w:t>Zingel</w:t>
      </w:r>
      <w:proofErr w:type="spellEnd"/>
      <w:r w:rsidRPr="00B468B0">
        <w:t xml:space="preserve"> </w:t>
      </w:r>
      <w:proofErr w:type="spellStart"/>
      <w:r w:rsidRPr="00B468B0">
        <w:t>streber</w:t>
      </w:r>
      <w:proofErr w:type="spellEnd"/>
      <w:r w:rsidRPr="00B468B0">
        <w:t>),</w:t>
      </w:r>
    </w:p>
    <w:p w:rsidR="00B468B0" w:rsidRPr="00B468B0" w:rsidRDefault="00B468B0" w:rsidP="00B468B0">
      <w:proofErr w:type="gramStart"/>
      <w:r w:rsidRPr="00B468B0">
        <w:t>vágócsík</w:t>
      </w:r>
      <w:proofErr w:type="gramEnd"/>
      <w:r w:rsidRPr="00B468B0">
        <w:t xml:space="preserve"> (</w:t>
      </w:r>
      <w:proofErr w:type="spellStart"/>
      <w:r w:rsidRPr="00B468B0">
        <w:t>Cobitis</w:t>
      </w:r>
      <w:proofErr w:type="spellEnd"/>
      <w:r w:rsidRPr="00B468B0">
        <w:t xml:space="preserve"> </w:t>
      </w:r>
      <w:proofErr w:type="spellStart"/>
      <w:r w:rsidRPr="00B468B0">
        <w:t>taenia</w:t>
      </w:r>
      <w:proofErr w:type="spellEnd"/>
      <w:r w:rsidRPr="00B468B0">
        <w:t>),</w:t>
      </w:r>
    </w:p>
    <w:p w:rsidR="00B468B0" w:rsidRPr="00B468B0" w:rsidRDefault="00B468B0" w:rsidP="00B468B0">
      <w:proofErr w:type="gramStart"/>
      <w:r w:rsidRPr="00B468B0">
        <w:t>halványfoltú</w:t>
      </w:r>
      <w:proofErr w:type="gramEnd"/>
      <w:r w:rsidRPr="00B468B0">
        <w:t xml:space="preserve"> küllő (</w:t>
      </w:r>
      <w:proofErr w:type="spellStart"/>
      <w:r w:rsidRPr="00B468B0">
        <w:t>Gobio</w:t>
      </w:r>
      <w:proofErr w:type="spellEnd"/>
      <w:r w:rsidRPr="00B468B0">
        <w:t xml:space="preserve"> </w:t>
      </w:r>
      <w:proofErr w:type="spellStart"/>
      <w:r w:rsidRPr="00B468B0">
        <w:t>albipinnatus</w:t>
      </w:r>
      <w:proofErr w:type="spellEnd"/>
      <w:r w:rsidRPr="00B468B0">
        <w:t>),</w:t>
      </w:r>
    </w:p>
    <w:p w:rsidR="00B468B0" w:rsidRPr="00B468B0" w:rsidRDefault="00B468B0" w:rsidP="00B468B0">
      <w:proofErr w:type="gramStart"/>
      <w:r w:rsidRPr="00B468B0">
        <w:t>kőfúró</w:t>
      </w:r>
      <w:proofErr w:type="gramEnd"/>
      <w:r w:rsidRPr="00B468B0">
        <w:t xml:space="preserve"> csík (</w:t>
      </w:r>
      <w:proofErr w:type="spellStart"/>
      <w:r w:rsidRPr="00B468B0">
        <w:t>Sabanejewia</w:t>
      </w:r>
      <w:proofErr w:type="spellEnd"/>
      <w:r w:rsidRPr="00B468B0">
        <w:t xml:space="preserve"> </w:t>
      </w:r>
      <w:proofErr w:type="spellStart"/>
      <w:r w:rsidRPr="00B468B0">
        <w:t>aurata</w:t>
      </w:r>
      <w:proofErr w:type="spellEnd"/>
      <w:r w:rsidRPr="00B468B0">
        <w:t>),</w:t>
      </w:r>
    </w:p>
    <w:p w:rsidR="00B468B0" w:rsidRPr="00B468B0" w:rsidRDefault="00B468B0" w:rsidP="00B468B0">
      <w:proofErr w:type="spellStart"/>
      <w:r w:rsidRPr="00B468B0">
        <w:t>vöröshasú</w:t>
      </w:r>
      <w:proofErr w:type="spellEnd"/>
      <w:r w:rsidRPr="00B468B0">
        <w:t xml:space="preserve"> unka (</w:t>
      </w:r>
      <w:proofErr w:type="spellStart"/>
      <w:r w:rsidRPr="00B468B0">
        <w:t>Bombina</w:t>
      </w:r>
      <w:proofErr w:type="spellEnd"/>
      <w:r w:rsidRPr="00B468B0">
        <w:t xml:space="preserve"> </w:t>
      </w:r>
      <w:proofErr w:type="spellStart"/>
      <w:r w:rsidRPr="00B468B0">
        <w:t>bombina</w:t>
      </w:r>
      <w:proofErr w:type="spellEnd"/>
      <w:r w:rsidRPr="00B468B0">
        <w:t>),</w:t>
      </w:r>
    </w:p>
    <w:p w:rsidR="00B468B0" w:rsidRPr="00B468B0" w:rsidRDefault="00B468B0" w:rsidP="00B468B0">
      <w:proofErr w:type="spellStart"/>
      <w:r w:rsidRPr="00B468B0">
        <w:t>hegyesorrú</w:t>
      </w:r>
      <w:proofErr w:type="spellEnd"/>
      <w:r w:rsidRPr="00B468B0">
        <w:t xml:space="preserve"> denevér (</w:t>
      </w:r>
      <w:proofErr w:type="spellStart"/>
      <w:r w:rsidRPr="00B468B0">
        <w:t>Myotis</w:t>
      </w:r>
      <w:proofErr w:type="spellEnd"/>
      <w:r w:rsidRPr="00B468B0">
        <w:t xml:space="preserve"> </w:t>
      </w:r>
      <w:proofErr w:type="spellStart"/>
      <w:r w:rsidRPr="00B468B0">
        <w:t>blythii</w:t>
      </w:r>
      <w:proofErr w:type="spellEnd"/>
      <w:r w:rsidRPr="00B468B0">
        <w:t>),</w:t>
      </w:r>
    </w:p>
    <w:p w:rsidR="00B468B0" w:rsidRPr="00B468B0" w:rsidRDefault="00B468B0" w:rsidP="00B468B0">
      <w:proofErr w:type="gramStart"/>
      <w:r w:rsidRPr="00B468B0">
        <w:t>közönséges</w:t>
      </w:r>
      <w:proofErr w:type="gramEnd"/>
      <w:r w:rsidRPr="00B468B0">
        <w:t xml:space="preserve"> denevér (</w:t>
      </w:r>
      <w:proofErr w:type="spellStart"/>
      <w:r w:rsidRPr="00B468B0">
        <w:t>Myotis</w:t>
      </w:r>
      <w:proofErr w:type="spellEnd"/>
      <w:r w:rsidRPr="00B468B0">
        <w:t xml:space="preserve"> </w:t>
      </w:r>
      <w:proofErr w:type="spellStart"/>
      <w:r w:rsidRPr="00B468B0">
        <w:t>myotis</w:t>
      </w:r>
      <w:proofErr w:type="spellEnd"/>
      <w:r w:rsidRPr="00B468B0">
        <w:t>),</w:t>
      </w:r>
    </w:p>
    <w:p w:rsidR="00B468B0" w:rsidRPr="00B468B0" w:rsidRDefault="00B468B0" w:rsidP="00B468B0">
      <w:proofErr w:type="gramStart"/>
      <w:r w:rsidRPr="00B468B0">
        <w:t>csíkos</w:t>
      </w:r>
      <w:proofErr w:type="gramEnd"/>
      <w:r w:rsidRPr="00B468B0">
        <w:t xml:space="preserve"> szöcskeegér (</w:t>
      </w:r>
      <w:proofErr w:type="spellStart"/>
      <w:r w:rsidRPr="00B468B0">
        <w:t>Sicista</w:t>
      </w:r>
      <w:proofErr w:type="spellEnd"/>
      <w:r w:rsidRPr="00B468B0">
        <w:t xml:space="preserve"> </w:t>
      </w:r>
      <w:proofErr w:type="spellStart"/>
      <w:r w:rsidRPr="00B468B0">
        <w:t>subtilis</w:t>
      </w:r>
      <w:proofErr w:type="spellEnd"/>
      <w:r w:rsidRPr="00B468B0">
        <w:t>)</w:t>
      </w:r>
    </w:p>
    <w:p w:rsidR="00B468B0" w:rsidRPr="00B468B0" w:rsidRDefault="00B468B0" w:rsidP="00B468B0">
      <w:r w:rsidRPr="00B468B0">
        <w:t>  </w:t>
      </w:r>
    </w:p>
    <w:p w:rsidR="00B468B0" w:rsidRDefault="00B468B0" w:rsidP="00B468B0">
      <w:pPr>
        <w:rPr>
          <w:u w:val="single"/>
        </w:rPr>
      </w:pPr>
      <w:bookmarkStart w:id="7" w:name="N2000_egyeb_fajok"/>
      <w:bookmarkEnd w:id="7"/>
      <w:r w:rsidRPr="00B468B0">
        <w:rPr>
          <w:u w:val="single"/>
        </w:rPr>
        <w:t xml:space="preserve">Egyéb </w:t>
      </w:r>
      <w:proofErr w:type="spellStart"/>
      <w:r w:rsidRPr="00B468B0">
        <w:rPr>
          <w:u w:val="single"/>
        </w:rPr>
        <w:t>Natura</w:t>
      </w:r>
      <w:proofErr w:type="spellEnd"/>
      <w:r w:rsidRPr="00B468B0">
        <w:rPr>
          <w:u w:val="single"/>
        </w:rPr>
        <w:t xml:space="preserve"> 2000-es fajok:</w:t>
      </w:r>
    </w:p>
    <w:p w:rsidR="00B468B0" w:rsidRPr="00B468B0" w:rsidRDefault="00B468B0" w:rsidP="00B468B0">
      <w:pPr>
        <w:rPr>
          <w:u w:val="single"/>
        </w:rPr>
      </w:pPr>
    </w:p>
    <w:p w:rsidR="00B468B0" w:rsidRPr="00B468B0" w:rsidRDefault="00B468B0" w:rsidP="00B468B0">
      <w:proofErr w:type="gramStart"/>
      <w:r w:rsidRPr="00B468B0">
        <w:t>díszes</w:t>
      </w:r>
      <w:proofErr w:type="gramEnd"/>
      <w:r w:rsidRPr="00B468B0">
        <w:t xml:space="preserve"> </w:t>
      </w:r>
      <w:proofErr w:type="spellStart"/>
      <w:r w:rsidRPr="00B468B0">
        <w:t>légivadász</w:t>
      </w:r>
      <w:proofErr w:type="spellEnd"/>
      <w:r w:rsidRPr="00B468B0">
        <w:t xml:space="preserve"> (</w:t>
      </w:r>
      <w:proofErr w:type="spellStart"/>
      <w:r w:rsidRPr="00B468B0">
        <w:t>Coenagrion</w:t>
      </w:r>
      <w:proofErr w:type="spellEnd"/>
      <w:r w:rsidRPr="00B468B0">
        <w:t xml:space="preserve"> </w:t>
      </w:r>
      <w:proofErr w:type="spellStart"/>
      <w:r w:rsidRPr="00B468B0">
        <w:t>ornatum</w:t>
      </w:r>
      <w:proofErr w:type="spellEnd"/>
      <w:r w:rsidRPr="00B468B0">
        <w:t>)</w:t>
      </w:r>
    </w:p>
    <w:p w:rsidR="00B468B0" w:rsidRPr="00B468B0" w:rsidRDefault="00B468B0" w:rsidP="00B468B0">
      <w:proofErr w:type="gramStart"/>
      <w:r w:rsidRPr="00B468B0">
        <w:t>nagy</w:t>
      </w:r>
      <w:proofErr w:type="gramEnd"/>
      <w:r w:rsidRPr="00B468B0">
        <w:t xml:space="preserve"> hőscincér (</w:t>
      </w:r>
      <w:proofErr w:type="spellStart"/>
      <w:r w:rsidRPr="00B468B0">
        <w:t>Cerambyx</w:t>
      </w:r>
      <w:proofErr w:type="spellEnd"/>
      <w:r w:rsidRPr="00B468B0">
        <w:t xml:space="preserve"> </w:t>
      </w:r>
      <w:proofErr w:type="spellStart"/>
      <w:r w:rsidRPr="00B468B0">
        <w:t>cerdo</w:t>
      </w:r>
      <w:proofErr w:type="spellEnd"/>
      <w:r w:rsidRPr="00B468B0">
        <w:t>)</w:t>
      </w:r>
    </w:p>
    <w:p w:rsidR="00B468B0" w:rsidRPr="00B468B0" w:rsidRDefault="00B468B0" w:rsidP="00B468B0">
      <w:proofErr w:type="gramStart"/>
      <w:r w:rsidRPr="00B468B0">
        <w:t>magyar</w:t>
      </w:r>
      <w:proofErr w:type="gramEnd"/>
      <w:r w:rsidRPr="00B468B0">
        <w:t xml:space="preserve"> bucó (</w:t>
      </w:r>
      <w:proofErr w:type="spellStart"/>
      <w:r w:rsidRPr="00B468B0">
        <w:t>Zingel</w:t>
      </w:r>
      <w:proofErr w:type="spellEnd"/>
      <w:r w:rsidRPr="00B468B0">
        <w:t xml:space="preserve"> </w:t>
      </w:r>
      <w:proofErr w:type="spellStart"/>
      <w:r w:rsidRPr="00B468B0">
        <w:t>zingel</w:t>
      </w:r>
      <w:proofErr w:type="spellEnd"/>
      <w:r w:rsidRPr="00B468B0">
        <w:t>)</w:t>
      </w:r>
    </w:p>
    <w:p w:rsidR="00B468B0" w:rsidRPr="00B468B0" w:rsidRDefault="00B468B0" w:rsidP="00B468B0">
      <w:proofErr w:type="spellStart"/>
      <w:r w:rsidRPr="00B468B0">
        <w:t>ingola</w:t>
      </w:r>
      <w:proofErr w:type="spellEnd"/>
      <w:r w:rsidRPr="00B468B0">
        <w:t xml:space="preserve"> (</w:t>
      </w:r>
      <w:proofErr w:type="spellStart"/>
      <w:r w:rsidRPr="00B468B0">
        <w:t>Eudontomyzon</w:t>
      </w:r>
      <w:proofErr w:type="spellEnd"/>
      <w:r w:rsidRPr="00B468B0">
        <w:t xml:space="preserve"> </w:t>
      </w:r>
      <w:proofErr w:type="spellStart"/>
      <w:r w:rsidRPr="00B468B0">
        <w:t>spp</w:t>
      </w:r>
      <w:proofErr w:type="spellEnd"/>
      <w:r w:rsidRPr="00B468B0">
        <w:t>.)</w:t>
      </w:r>
    </w:p>
    <w:p w:rsidR="00B468B0" w:rsidRPr="00B468B0" w:rsidRDefault="00B468B0" w:rsidP="00B468B0">
      <w:proofErr w:type="gramStart"/>
      <w:r w:rsidRPr="00B468B0">
        <w:t>réti</w:t>
      </w:r>
      <w:proofErr w:type="gramEnd"/>
      <w:r w:rsidRPr="00B468B0">
        <w:t xml:space="preserve"> csík (</w:t>
      </w:r>
      <w:proofErr w:type="spellStart"/>
      <w:r w:rsidRPr="00B468B0">
        <w:t>Misgurnus</w:t>
      </w:r>
      <w:proofErr w:type="spellEnd"/>
      <w:r w:rsidRPr="00B468B0">
        <w:t xml:space="preserve"> </w:t>
      </w:r>
      <w:proofErr w:type="spellStart"/>
      <w:r w:rsidRPr="00B468B0">
        <w:t>fossilis</w:t>
      </w:r>
      <w:proofErr w:type="spellEnd"/>
      <w:r w:rsidRPr="00B468B0">
        <w:t>)</w:t>
      </w:r>
    </w:p>
    <w:p w:rsidR="00B468B0" w:rsidRPr="00B468B0" w:rsidRDefault="00B468B0" w:rsidP="00B468B0">
      <w:proofErr w:type="gramStart"/>
      <w:r w:rsidRPr="00B468B0">
        <w:t>európai</w:t>
      </w:r>
      <w:proofErr w:type="gramEnd"/>
      <w:r w:rsidRPr="00B468B0">
        <w:t xml:space="preserve"> vidra (</w:t>
      </w:r>
      <w:proofErr w:type="spellStart"/>
      <w:r w:rsidRPr="00B468B0">
        <w:t>Lutra</w:t>
      </w:r>
      <w:proofErr w:type="spellEnd"/>
      <w:r w:rsidRPr="00B468B0">
        <w:t xml:space="preserve"> </w:t>
      </w:r>
      <w:proofErr w:type="spellStart"/>
      <w:r w:rsidRPr="00B468B0">
        <w:t>lutra</w:t>
      </w:r>
      <w:proofErr w:type="spellEnd"/>
      <w:r w:rsidRPr="00B468B0">
        <w:t>)</w:t>
      </w:r>
    </w:p>
    <w:p w:rsidR="00C25C54" w:rsidRDefault="00C25C54"/>
    <w:sectPr w:rsidR="00C25C54" w:rsidSect="00C25C5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StoneInformal">
    <w:altName w:val="Times New Roman"/>
    <w:charset w:val="EE"/>
    <w:family w:val="auto"/>
    <w:pitch w:val="variable"/>
    <w:sig w:usb0="00000001" w:usb1="00000000" w:usb2="00000000" w:usb3="00000000" w:csb0="00000003" w:csb1="00000000"/>
  </w:font>
  <w:font w:name="Verdana">
    <w:panose1 w:val="020B0604030504040204"/>
    <w:charset w:val="EE"/>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3B00F6"/>
    <w:multiLevelType w:val="multilevel"/>
    <w:tmpl w:val="F8F2F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E4C5F7E"/>
    <w:multiLevelType w:val="multilevel"/>
    <w:tmpl w:val="82DA7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97A5449"/>
    <w:multiLevelType w:val="multilevel"/>
    <w:tmpl w:val="2D50C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C655A4A"/>
    <w:multiLevelType w:val="multilevel"/>
    <w:tmpl w:val="44443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7C352E"/>
    <w:multiLevelType w:val="multilevel"/>
    <w:tmpl w:val="EBAA5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468B0"/>
    <w:rsid w:val="00927BCA"/>
    <w:rsid w:val="00B468B0"/>
    <w:rsid w:val="00B85B9E"/>
    <w:rsid w:val="00C25C54"/>
    <w:rsid w:val="00C57E68"/>
    <w:rsid w:val="00FF59C5"/>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57E68"/>
    <w:pPr>
      <w:spacing w:after="0" w:line="240" w:lineRule="auto"/>
      <w:jc w:val="both"/>
    </w:pPr>
    <w:rPr>
      <w:rFonts w:ascii="Times New Roman" w:hAnsi="Times New Roman"/>
      <w:sz w:val="24"/>
      <w:szCs w:val="20"/>
      <w:lang w:eastAsia="hu-HU"/>
    </w:rPr>
  </w:style>
  <w:style w:type="paragraph" w:styleId="Cmsor1">
    <w:name w:val="heading 1"/>
    <w:basedOn w:val="Norml"/>
    <w:next w:val="Norml"/>
    <w:link w:val="Cmsor1Char"/>
    <w:uiPriority w:val="9"/>
    <w:qFormat/>
    <w:rsid w:val="00C57E6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aliases w:val="második lépcsõ"/>
    <w:basedOn w:val="Norml"/>
    <w:next w:val="Norml"/>
    <w:link w:val="Cmsor2Char"/>
    <w:qFormat/>
    <w:rsid w:val="00C57E68"/>
    <w:pPr>
      <w:keepNext/>
      <w:outlineLvl w:val="1"/>
    </w:pPr>
    <w:rPr>
      <w:rFonts w:eastAsia="Times New Roman" w:cs="Times New Roman"/>
      <w:b/>
    </w:rPr>
  </w:style>
  <w:style w:type="paragraph" w:styleId="Cmsor3">
    <w:name w:val="heading 3"/>
    <w:basedOn w:val="Norml"/>
    <w:next w:val="Norml"/>
    <w:link w:val="Cmsor3Char"/>
    <w:unhideWhenUsed/>
    <w:qFormat/>
    <w:rsid w:val="00C57E68"/>
    <w:pPr>
      <w:keepNext/>
      <w:keepLines/>
      <w:spacing w:before="200"/>
      <w:outlineLvl w:val="2"/>
    </w:pPr>
    <w:rPr>
      <w:rFonts w:asciiTheme="majorHAnsi" w:eastAsiaTheme="majorEastAsia" w:hAnsiTheme="majorHAnsi" w:cstheme="majorBidi"/>
      <w:b/>
      <w:bCs/>
      <w:color w:val="4F81BD" w:themeColor="accent1"/>
    </w:rPr>
  </w:style>
  <w:style w:type="paragraph" w:styleId="Cmsor4">
    <w:name w:val="heading 4"/>
    <w:basedOn w:val="Norml"/>
    <w:next w:val="Norml"/>
    <w:link w:val="Cmsor4Char"/>
    <w:uiPriority w:val="9"/>
    <w:unhideWhenUsed/>
    <w:qFormat/>
    <w:rsid w:val="00C57E68"/>
    <w:pPr>
      <w:keepNext/>
      <w:keepLines/>
      <w:spacing w:before="200"/>
      <w:outlineLvl w:val="3"/>
    </w:pPr>
    <w:rPr>
      <w:rFonts w:asciiTheme="majorHAnsi" w:eastAsiaTheme="majorEastAsia" w:hAnsiTheme="majorHAnsi" w:cstheme="majorBidi"/>
      <w:b/>
      <w:bCs/>
      <w:i/>
      <w:i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C57E68"/>
    <w:rPr>
      <w:rFonts w:asciiTheme="majorHAnsi" w:eastAsiaTheme="majorEastAsia" w:hAnsiTheme="majorHAnsi" w:cstheme="majorBidi"/>
      <w:b/>
      <w:bCs/>
      <w:color w:val="365F91" w:themeColor="accent1" w:themeShade="BF"/>
      <w:sz w:val="28"/>
      <w:szCs w:val="28"/>
      <w:lang w:eastAsia="hu-HU"/>
    </w:rPr>
  </w:style>
  <w:style w:type="character" w:customStyle="1" w:styleId="Cmsor2Char">
    <w:name w:val="Címsor 2 Char"/>
    <w:aliases w:val="második lépcsõ Char"/>
    <w:basedOn w:val="Bekezdsalapbettpusa"/>
    <w:link w:val="Cmsor2"/>
    <w:rsid w:val="00C57E68"/>
    <w:rPr>
      <w:rFonts w:ascii="Times New Roman" w:eastAsia="Times New Roman" w:hAnsi="Times New Roman" w:cs="Times New Roman"/>
      <w:b/>
      <w:sz w:val="24"/>
      <w:szCs w:val="20"/>
      <w:lang w:eastAsia="hu-HU"/>
    </w:rPr>
  </w:style>
  <w:style w:type="character" w:customStyle="1" w:styleId="Cmsor3Char">
    <w:name w:val="Címsor 3 Char"/>
    <w:basedOn w:val="Bekezdsalapbettpusa"/>
    <w:link w:val="Cmsor3"/>
    <w:rsid w:val="00C57E68"/>
    <w:rPr>
      <w:rFonts w:asciiTheme="majorHAnsi" w:eastAsiaTheme="majorEastAsia" w:hAnsiTheme="majorHAnsi" w:cstheme="majorBidi"/>
      <w:b/>
      <w:bCs/>
      <w:color w:val="4F81BD" w:themeColor="accent1"/>
      <w:sz w:val="24"/>
      <w:szCs w:val="20"/>
      <w:lang w:eastAsia="hu-HU"/>
    </w:rPr>
  </w:style>
  <w:style w:type="character" w:customStyle="1" w:styleId="Cmsor4Char">
    <w:name w:val="Címsor 4 Char"/>
    <w:basedOn w:val="Bekezdsalapbettpusa"/>
    <w:link w:val="Cmsor4"/>
    <w:uiPriority w:val="9"/>
    <w:rsid w:val="00C57E68"/>
    <w:rPr>
      <w:rFonts w:asciiTheme="majorHAnsi" w:eastAsiaTheme="majorEastAsia" w:hAnsiTheme="majorHAnsi" w:cstheme="majorBidi"/>
      <w:b/>
      <w:bCs/>
      <w:i/>
      <w:iCs/>
      <w:color w:val="4F81BD" w:themeColor="accent1"/>
      <w:sz w:val="24"/>
      <w:szCs w:val="20"/>
      <w:lang w:eastAsia="hu-HU"/>
    </w:rPr>
  </w:style>
  <w:style w:type="character" w:styleId="Kiemels2">
    <w:name w:val="Strong"/>
    <w:uiPriority w:val="22"/>
    <w:qFormat/>
    <w:rsid w:val="00C57E68"/>
    <w:rPr>
      <w:b/>
      <w:bCs/>
    </w:rPr>
  </w:style>
  <w:style w:type="paragraph" w:styleId="Listaszerbekezds">
    <w:name w:val="List Paragraph"/>
    <w:basedOn w:val="Norml"/>
    <w:qFormat/>
    <w:rsid w:val="00C57E68"/>
    <w:pPr>
      <w:spacing w:before="120" w:after="120"/>
      <w:ind w:left="720"/>
    </w:pPr>
    <w:rPr>
      <w:rFonts w:ascii="StoneInformal" w:eastAsia="Times New Roman" w:hAnsi="StoneInformal" w:cs="Times New Roman"/>
      <w:sz w:val="22"/>
    </w:rPr>
  </w:style>
  <w:style w:type="character" w:styleId="Hiperhivatkozs">
    <w:name w:val="Hyperlink"/>
    <w:basedOn w:val="Bekezdsalapbettpusa"/>
    <w:uiPriority w:val="99"/>
    <w:semiHidden/>
    <w:unhideWhenUsed/>
    <w:rsid w:val="00B468B0"/>
    <w:rPr>
      <w:rFonts w:ascii="Verdana" w:hAnsi="Verdana" w:hint="default"/>
      <w:b/>
      <w:bCs/>
      <w:color w:val="FFFF00"/>
      <w:sz w:val="27"/>
      <w:szCs w:val="27"/>
      <w:u w:val="single"/>
      <w:bdr w:val="none" w:sz="0" w:space="0" w:color="auto" w:frame="1"/>
    </w:rPr>
  </w:style>
</w:styles>
</file>

<file path=word/webSettings.xml><?xml version="1.0" encoding="utf-8"?>
<w:webSettings xmlns:r="http://schemas.openxmlformats.org/officeDocument/2006/relationships" xmlns:w="http://schemas.openxmlformats.org/wordprocessingml/2006/main">
  <w:divs>
    <w:div w:id="16859266">
      <w:bodyDiv w:val="1"/>
      <w:marLeft w:val="0"/>
      <w:marRight w:val="0"/>
      <w:marTop w:val="0"/>
      <w:marBottom w:val="0"/>
      <w:divBdr>
        <w:top w:val="none" w:sz="0" w:space="0" w:color="auto"/>
        <w:left w:val="none" w:sz="0" w:space="0" w:color="auto"/>
        <w:bottom w:val="none" w:sz="0" w:space="0" w:color="auto"/>
        <w:right w:val="none" w:sz="0" w:space="0" w:color="auto"/>
      </w:divBdr>
      <w:divsChild>
        <w:div w:id="1481194857">
          <w:marLeft w:val="0"/>
          <w:marRight w:val="0"/>
          <w:marTop w:val="0"/>
          <w:marBottom w:val="0"/>
          <w:divBdr>
            <w:top w:val="none" w:sz="0" w:space="0" w:color="auto"/>
            <w:left w:val="none" w:sz="0" w:space="0" w:color="auto"/>
            <w:bottom w:val="none" w:sz="0" w:space="0" w:color="auto"/>
            <w:right w:val="single" w:sz="2" w:space="0" w:color="FFFFFF"/>
          </w:divBdr>
          <w:divsChild>
            <w:div w:id="1611235207">
              <w:marLeft w:val="225"/>
              <w:marRight w:val="225"/>
              <w:marTop w:val="0"/>
              <w:marBottom w:val="0"/>
              <w:divBdr>
                <w:top w:val="none" w:sz="0" w:space="0" w:color="auto"/>
                <w:left w:val="none" w:sz="0" w:space="0" w:color="auto"/>
                <w:bottom w:val="none" w:sz="0" w:space="0" w:color="auto"/>
                <w:right w:val="none" w:sz="0" w:space="0" w:color="auto"/>
              </w:divBdr>
            </w:div>
            <w:div w:id="318702959">
              <w:marLeft w:val="0"/>
              <w:marRight w:val="0"/>
              <w:marTop w:val="0"/>
              <w:marBottom w:val="0"/>
              <w:divBdr>
                <w:top w:val="none" w:sz="0" w:space="0" w:color="auto"/>
                <w:left w:val="none" w:sz="0" w:space="0" w:color="auto"/>
                <w:bottom w:val="none" w:sz="0" w:space="0" w:color="auto"/>
                <w:right w:val="none" w:sz="0" w:space="0" w:color="auto"/>
              </w:divBdr>
            </w:div>
            <w:div w:id="22371025">
              <w:marLeft w:val="150"/>
              <w:marRight w:val="150"/>
              <w:marTop w:val="150"/>
              <w:marBottom w:val="150"/>
              <w:divBdr>
                <w:top w:val="none" w:sz="0" w:space="0" w:color="auto"/>
                <w:left w:val="none" w:sz="0" w:space="0" w:color="auto"/>
                <w:bottom w:val="none" w:sz="0" w:space="0" w:color="auto"/>
                <w:right w:val="none" w:sz="0" w:space="0" w:color="auto"/>
              </w:divBdr>
            </w:div>
            <w:div w:id="604390281">
              <w:marLeft w:val="0"/>
              <w:marRight w:val="0"/>
              <w:marTop w:val="0"/>
              <w:marBottom w:val="0"/>
              <w:divBdr>
                <w:top w:val="none" w:sz="0" w:space="0" w:color="auto"/>
                <w:left w:val="none" w:sz="0" w:space="0" w:color="auto"/>
                <w:bottom w:val="none" w:sz="0" w:space="0" w:color="auto"/>
                <w:right w:val="none" w:sz="0" w:space="0" w:color="auto"/>
              </w:divBdr>
            </w:div>
            <w:div w:id="499854284">
              <w:marLeft w:val="0"/>
              <w:marRight w:val="0"/>
              <w:marTop w:val="0"/>
              <w:marBottom w:val="0"/>
              <w:divBdr>
                <w:top w:val="none" w:sz="0" w:space="0" w:color="auto"/>
                <w:left w:val="none" w:sz="0" w:space="0" w:color="auto"/>
                <w:bottom w:val="none" w:sz="0" w:space="0" w:color="auto"/>
                <w:right w:val="none" w:sz="0" w:space="0" w:color="auto"/>
              </w:divBdr>
              <w:divsChild>
                <w:div w:id="194543013">
                  <w:marLeft w:val="225"/>
                  <w:marRight w:val="225"/>
                  <w:marTop w:val="225"/>
                  <w:marBottom w:val="225"/>
                  <w:divBdr>
                    <w:top w:val="none" w:sz="0" w:space="0" w:color="auto"/>
                    <w:left w:val="none" w:sz="0" w:space="0" w:color="auto"/>
                    <w:bottom w:val="single" w:sz="12" w:space="2" w:color="DDDDDD"/>
                    <w:right w:val="none" w:sz="0" w:space="0" w:color="auto"/>
                  </w:divBdr>
                </w:div>
                <w:div w:id="1283148816">
                  <w:marLeft w:val="225"/>
                  <w:marRight w:val="375"/>
                  <w:marTop w:val="0"/>
                  <w:marBottom w:val="0"/>
                  <w:divBdr>
                    <w:top w:val="none" w:sz="0" w:space="0" w:color="auto"/>
                    <w:left w:val="none" w:sz="0" w:space="0" w:color="auto"/>
                    <w:bottom w:val="none" w:sz="0" w:space="0" w:color="auto"/>
                    <w:right w:val="none" w:sz="0" w:space="0" w:color="auto"/>
                  </w:divBdr>
                  <w:divsChild>
                    <w:div w:id="1077089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1338</Words>
  <Characters>9240</Characters>
  <Application>Microsoft Office Word</Application>
  <DocSecurity>0</DocSecurity>
  <Lines>77</Lines>
  <Paragraphs>21</Paragraphs>
  <ScaleCrop>false</ScaleCrop>
  <Company/>
  <LinksUpToDate>false</LinksUpToDate>
  <CharactersWithSpaces>10557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Gábor</dc:creator>
  <cp:lastModifiedBy>Gábor</cp:lastModifiedBy>
  <cp:revision>2</cp:revision>
  <dcterms:created xsi:type="dcterms:W3CDTF">2016-11-02T13:55:00Z</dcterms:created>
  <dcterms:modified xsi:type="dcterms:W3CDTF">2016-11-02T14:09:00Z</dcterms:modified>
</cp:coreProperties>
</file>