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229" w:rsidRPr="004B1229" w:rsidRDefault="00B3228A" w:rsidP="004B1229">
      <w:pPr>
        <w:pStyle w:val="Szvegtrzs"/>
        <w:spacing w:line="300" w:lineRule="exact"/>
        <w:rPr>
          <w:rFonts w:ascii="Times New Roman" w:hAnsi="Times New Roman" w:cs="Times New Roman"/>
          <w:color w:val="000000" w:themeColor="text1"/>
          <w:szCs w:val="24"/>
        </w:rPr>
      </w:pPr>
      <w:r>
        <w:rPr>
          <w:rFonts w:ascii="Times New Roman" w:hAnsi="Times New Roman" w:cs="Times New Roman"/>
          <w:szCs w:val="24"/>
        </w:rPr>
        <w:t xml:space="preserve">A B.-A.-Z. Megyei Kormányhivatal Miskolci Járási Hivatala Környezetvédelmi és Természetvédelmi </w:t>
      </w:r>
      <w:r w:rsidRPr="00B3228A">
        <w:rPr>
          <w:rFonts w:ascii="Times New Roman" w:hAnsi="Times New Roman" w:cs="Times New Roman"/>
          <w:szCs w:val="24"/>
        </w:rPr>
        <w:t xml:space="preserve">Főosztálya </w:t>
      </w:r>
      <w:r w:rsidR="00733CE7">
        <w:rPr>
          <w:rFonts w:ascii="Times New Roman" w:hAnsi="Times New Roman" w:cs="Times New Roman"/>
          <w:szCs w:val="24"/>
        </w:rPr>
        <w:t xml:space="preserve">a </w:t>
      </w:r>
      <w:r w:rsidRPr="00B3228A">
        <w:rPr>
          <w:rFonts w:ascii="Times New Roman" w:hAnsi="Times New Roman" w:cs="Times New Roman"/>
          <w:color w:val="000000"/>
          <w:szCs w:val="24"/>
        </w:rPr>
        <w:t>BO-08/KT/1101/2017. sz. végzésében</w:t>
      </w:r>
      <w:r>
        <w:rPr>
          <w:rFonts w:ascii="Times New Roman" w:hAnsi="Times New Roman" w:cs="Times New Roman"/>
          <w:color w:val="000000"/>
          <w:szCs w:val="24"/>
        </w:rPr>
        <w:t xml:space="preserve"> hiánypótlás teljesítésére </w:t>
      </w:r>
      <w:r w:rsidR="00875B4A">
        <w:rPr>
          <w:rFonts w:ascii="Times New Roman" w:hAnsi="Times New Roman" w:cs="Times New Roman"/>
          <w:color w:val="000000"/>
          <w:szCs w:val="24"/>
        </w:rPr>
        <w:t>hívta fel a LUFERRO</w:t>
      </w:r>
      <w:r>
        <w:rPr>
          <w:rFonts w:ascii="Times New Roman" w:hAnsi="Times New Roman" w:cs="Times New Roman"/>
          <w:color w:val="000000"/>
          <w:szCs w:val="24"/>
        </w:rPr>
        <w:t xml:space="preserve"> KFT helyett - a Miskolc </w:t>
      </w:r>
      <w:r w:rsidRPr="00B3228A">
        <w:rPr>
          <w:rStyle w:val="KFfejlc"/>
          <w:rFonts w:ascii="Times New Roman" w:hAnsi="Times New Roman" w:cs="Times New Roman"/>
          <w:color w:val="000000"/>
          <w:sz w:val="24"/>
          <w:szCs w:val="24"/>
        </w:rPr>
        <w:t xml:space="preserve">23365/43 </w:t>
      </w:r>
      <w:proofErr w:type="spellStart"/>
      <w:r w:rsidRPr="00B3228A">
        <w:rPr>
          <w:rStyle w:val="KFfejlc"/>
          <w:rFonts w:ascii="Times New Roman" w:hAnsi="Times New Roman" w:cs="Times New Roman"/>
          <w:color w:val="000000"/>
          <w:sz w:val="24"/>
          <w:szCs w:val="24"/>
        </w:rPr>
        <w:t>hrsz-ú</w:t>
      </w:r>
      <w:proofErr w:type="spellEnd"/>
      <w:r w:rsidRPr="00B3228A">
        <w:rPr>
          <w:rStyle w:val="KFfejlc"/>
          <w:rFonts w:ascii="Times New Roman" w:hAnsi="Times New Roman" w:cs="Times New Roman"/>
          <w:color w:val="000000"/>
          <w:sz w:val="24"/>
          <w:szCs w:val="24"/>
        </w:rPr>
        <w:t xml:space="preserve"> ingatlanon lévő kezeletlen salak helyszínen történő előkezelésére irányuló</w:t>
      </w:r>
      <w:r w:rsidRPr="00B3228A">
        <w:rPr>
          <w:rStyle w:val="KFfejlc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B3228A">
        <w:rPr>
          <w:rStyle w:val="KFfejlc"/>
          <w:rFonts w:ascii="Times New Roman" w:hAnsi="Times New Roman" w:cs="Times New Roman"/>
          <w:color w:val="000000"/>
          <w:sz w:val="24"/>
          <w:szCs w:val="24"/>
        </w:rPr>
        <w:t xml:space="preserve">előzetes vizsgálati </w:t>
      </w:r>
      <w:r w:rsidRPr="00B3228A">
        <w:rPr>
          <w:rFonts w:ascii="Times New Roman" w:hAnsi="Times New Roman" w:cs="Times New Roman"/>
          <w:color w:val="000000"/>
          <w:szCs w:val="24"/>
        </w:rPr>
        <w:t>eljárásban</w:t>
      </w:r>
      <w:r w:rsidR="00733CE7">
        <w:rPr>
          <w:rFonts w:ascii="Times New Roman" w:hAnsi="Times New Roman" w:cs="Times New Roman"/>
          <w:color w:val="000000"/>
          <w:szCs w:val="24"/>
        </w:rPr>
        <w:t xml:space="preserve"> </w:t>
      </w:r>
      <w:r w:rsidR="00C02926">
        <w:rPr>
          <w:rFonts w:ascii="Times New Roman" w:hAnsi="Times New Roman" w:cs="Times New Roman"/>
          <w:color w:val="000000"/>
          <w:szCs w:val="24"/>
        </w:rPr>
        <w:t>–</w:t>
      </w:r>
      <w:r w:rsidR="00875B4A">
        <w:rPr>
          <w:rFonts w:ascii="Times New Roman" w:hAnsi="Times New Roman" w:cs="Times New Roman"/>
          <w:color w:val="000000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Cs w:val="24"/>
        </w:rPr>
        <w:t xml:space="preserve">eljáró </w:t>
      </w:r>
      <w:proofErr w:type="spellStart"/>
      <w:r>
        <w:rPr>
          <w:rFonts w:ascii="Times New Roman" w:hAnsi="Times New Roman" w:cs="Times New Roman"/>
          <w:color w:val="000000"/>
          <w:szCs w:val="24"/>
        </w:rPr>
        <w:t>Green</w:t>
      </w:r>
      <w:proofErr w:type="spellEnd"/>
      <w:r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Cs w:val="24"/>
        </w:rPr>
        <w:t>Side</w:t>
      </w:r>
      <w:proofErr w:type="spellEnd"/>
      <w:r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Cs w:val="24"/>
        </w:rPr>
        <w:t>KF</w:t>
      </w:r>
      <w:r w:rsidR="00733CE7">
        <w:rPr>
          <w:rFonts w:ascii="Times New Roman" w:hAnsi="Times New Roman" w:cs="Times New Roman"/>
          <w:color w:val="000000"/>
          <w:szCs w:val="24"/>
        </w:rPr>
        <w:t>T</w:t>
      </w:r>
      <w:r>
        <w:rPr>
          <w:rFonts w:ascii="Times New Roman" w:hAnsi="Times New Roman" w:cs="Times New Roman"/>
          <w:color w:val="000000"/>
          <w:szCs w:val="24"/>
        </w:rPr>
        <w:t>-t</w:t>
      </w:r>
      <w:proofErr w:type="spellEnd"/>
      <w:r>
        <w:rPr>
          <w:rFonts w:ascii="Times New Roman" w:hAnsi="Times New Roman" w:cs="Times New Roman"/>
          <w:color w:val="000000"/>
          <w:szCs w:val="24"/>
        </w:rPr>
        <w:t xml:space="preserve">, mert az általa benyújtott </w:t>
      </w:r>
      <w:r w:rsidR="00CF7222">
        <w:rPr>
          <w:rFonts w:ascii="Times New Roman" w:hAnsi="Times New Roman" w:cs="Times New Roman"/>
          <w:color w:val="000000"/>
          <w:szCs w:val="24"/>
        </w:rPr>
        <w:t>kérelem</w:t>
      </w:r>
      <w:r w:rsidR="004B1229">
        <w:rPr>
          <w:rFonts w:ascii="Times New Roman" w:hAnsi="Times New Roman" w:cs="Times New Roman"/>
          <w:color w:val="000000"/>
          <w:szCs w:val="24"/>
        </w:rPr>
        <w:t xml:space="preserve"> </w:t>
      </w:r>
      <w:r w:rsidR="004B1229" w:rsidRPr="004B1229">
        <w:rPr>
          <w:rFonts w:ascii="Times New Roman" w:hAnsi="Times New Roman" w:cs="Times New Roman"/>
          <w:color w:val="000000"/>
          <w:szCs w:val="24"/>
        </w:rPr>
        <w:t xml:space="preserve">az érdemi döntés meghozatala szempontjából </w:t>
      </w:r>
      <w:r w:rsidR="004B1229" w:rsidRPr="004B1229">
        <w:rPr>
          <w:rFonts w:ascii="Times New Roman" w:hAnsi="Times New Roman" w:cs="Times New Roman"/>
          <w:bCs/>
          <w:color w:val="000000" w:themeColor="text1"/>
          <w:szCs w:val="24"/>
        </w:rPr>
        <w:t>nem tartalmaz elegendő információt.</w:t>
      </w:r>
    </w:p>
    <w:p w:rsidR="002F7695" w:rsidRDefault="002F7695" w:rsidP="00B3228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3228A" w:rsidRDefault="00060F10" w:rsidP="00B3228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 határozat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indokló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részében hivatkozott ellentmondás tisztázása, a dokumentáció zaj</w:t>
      </w:r>
      <w:r w:rsidR="00E321C0">
        <w:rPr>
          <w:rFonts w:ascii="Times New Roman" w:hAnsi="Times New Roman" w:cs="Times New Roman"/>
          <w:color w:val="000000"/>
          <w:sz w:val="24"/>
          <w:szCs w:val="24"/>
        </w:rPr>
        <w:t xml:space="preserve"> elleni védelmet tárgyaló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munkarészé</w:t>
      </w:r>
      <w:r w:rsidR="002316A6">
        <w:rPr>
          <w:rFonts w:ascii="Times New Roman" w:hAnsi="Times New Roman" w:cs="Times New Roman"/>
          <w:color w:val="000000"/>
          <w:sz w:val="24"/>
          <w:szCs w:val="24"/>
        </w:rPr>
        <w:t xml:space="preserve">ben leírtak </w:t>
      </w:r>
      <w:r w:rsidR="00757409">
        <w:rPr>
          <w:rFonts w:ascii="Times New Roman" w:hAnsi="Times New Roman" w:cs="Times New Roman"/>
          <w:color w:val="000000"/>
          <w:sz w:val="24"/>
          <w:szCs w:val="24"/>
        </w:rPr>
        <w:t>egyértelműsítése</w:t>
      </w:r>
      <w:r w:rsidR="002316A6">
        <w:rPr>
          <w:rFonts w:ascii="Times New Roman" w:hAnsi="Times New Roman" w:cs="Times New Roman"/>
          <w:color w:val="000000"/>
          <w:sz w:val="24"/>
          <w:szCs w:val="24"/>
        </w:rPr>
        <w:t xml:space="preserve"> érdekében az alábbi </w:t>
      </w:r>
      <w:r w:rsidR="0057343C">
        <w:rPr>
          <w:rFonts w:ascii="Times New Roman" w:hAnsi="Times New Roman" w:cs="Times New Roman"/>
          <w:color w:val="000000"/>
          <w:sz w:val="24"/>
          <w:szCs w:val="24"/>
        </w:rPr>
        <w:t xml:space="preserve">pontosításokat </w:t>
      </w:r>
    </w:p>
    <w:p w:rsidR="00B3228A" w:rsidRDefault="0057343C" w:rsidP="00B3228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közöljük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953E83" w:rsidRDefault="00953E83" w:rsidP="00B32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5567" w:rsidRDefault="0057343C" w:rsidP="00B32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1./ Az EVD levegős és zajos munkafejezetében fellelhető, a </w:t>
      </w:r>
      <w:proofErr w:type="spellStart"/>
      <w:r>
        <w:rPr>
          <w:rFonts w:ascii="Times New Roman" w:hAnsi="Times New Roman" w:cs="Times New Roman"/>
          <w:sz w:val="24"/>
          <w:szCs w:val="24"/>
        </w:rPr>
        <w:t>kültérre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</w:t>
      </w:r>
      <w:r w:rsidR="00752B7D">
        <w:rPr>
          <w:rFonts w:ascii="Times New Roman" w:hAnsi="Times New Roman" w:cs="Times New Roman"/>
          <w:sz w:val="24"/>
          <w:szCs w:val="24"/>
        </w:rPr>
        <w:t>lepítendő zajos gépi berendezés</w:t>
      </w:r>
      <w:r>
        <w:rPr>
          <w:rFonts w:ascii="Times New Roman" w:hAnsi="Times New Roman" w:cs="Times New Roman"/>
          <w:sz w:val="24"/>
          <w:szCs w:val="24"/>
        </w:rPr>
        <w:t>ek megnevezésében megjelenő ellentmondás</w:t>
      </w:r>
      <w:r w:rsidR="009D6872">
        <w:rPr>
          <w:rFonts w:ascii="Times New Roman" w:hAnsi="Times New Roman" w:cs="Times New Roman"/>
          <w:sz w:val="24"/>
          <w:szCs w:val="24"/>
        </w:rPr>
        <w:t xml:space="preserve"> </w:t>
      </w:r>
      <w:r w:rsidR="00752B7D">
        <w:rPr>
          <w:rFonts w:ascii="Times New Roman" w:hAnsi="Times New Roman" w:cs="Times New Roman"/>
          <w:sz w:val="24"/>
          <w:szCs w:val="24"/>
        </w:rPr>
        <w:t>valós.</w:t>
      </w:r>
    </w:p>
    <w:p w:rsidR="00B26106" w:rsidRDefault="00752B7D" w:rsidP="00B32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hiánypótlás teljesítésére felhívó végzés jogosságát nem vitatva</w:t>
      </w:r>
      <w:r w:rsidR="007D5567">
        <w:rPr>
          <w:rFonts w:ascii="Times New Roman" w:hAnsi="Times New Roman" w:cs="Times New Roman"/>
          <w:sz w:val="24"/>
          <w:szCs w:val="24"/>
        </w:rPr>
        <w:t xml:space="preserve">, </w:t>
      </w:r>
      <w:r w:rsidR="00471401">
        <w:rPr>
          <w:rFonts w:ascii="Times New Roman" w:hAnsi="Times New Roman" w:cs="Times New Roman"/>
          <w:sz w:val="24"/>
          <w:szCs w:val="24"/>
        </w:rPr>
        <w:t xml:space="preserve">nem </w:t>
      </w:r>
      <w:r>
        <w:rPr>
          <w:rFonts w:ascii="Times New Roman" w:hAnsi="Times New Roman" w:cs="Times New Roman"/>
          <w:sz w:val="24"/>
          <w:szCs w:val="24"/>
        </w:rPr>
        <w:t xml:space="preserve">érvként </w:t>
      </w:r>
      <w:r w:rsidR="007B03F6">
        <w:rPr>
          <w:rFonts w:ascii="Times New Roman" w:hAnsi="Times New Roman" w:cs="Times New Roman"/>
          <w:sz w:val="24"/>
          <w:szCs w:val="24"/>
        </w:rPr>
        <w:t>hozzuk elő</w:t>
      </w:r>
      <w:r w:rsidR="008448CB">
        <w:rPr>
          <w:rFonts w:ascii="Times New Roman" w:hAnsi="Times New Roman" w:cs="Times New Roman"/>
          <w:sz w:val="24"/>
          <w:szCs w:val="24"/>
        </w:rPr>
        <w:t xml:space="preserve">, csak előzményként </w:t>
      </w:r>
      <w:r w:rsidR="007B03F6">
        <w:rPr>
          <w:rFonts w:ascii="Times New Roman" w:hAnsi="Times New Roman" w:cs="Times New Roman"/>
          <w:sz w:val="24"/>
          <w:szCs w:val="24"/>
        </w:rPr>
        <w:t>említjük</w:t>
      </w:r>
      <w:r w:rsidR="007D5567">
        <w:rPr>
          <w:rFonts w:ascii="Times New Roman" w:hAnsi="Times New Roman" w:cs="Times New Roman"/>
          <w:sz w:val="24"/>
          <w:szCs w:val="24"/>
        </w:rPr>
        <w:t xml:space="preserve"> </w:t>
      </w:r>
      <w:r w:rsidR="007B03F6">
        <w:rPr>
          <w:rFonts w:ascii="Times New Roman" w:hAnsi="Times New Roman" w:cs="Times New Roman"/>
          <w:sz w:val="24"/>
          <w:szCs w:val="24"/>
        </w:rPr>
        <w:t>meg</w:t>
      </w:r>
      <w:r w:rsidR="007D5567">
        <w:rPr>
          <w:rFonts w:ascii="Times New Roman" w:hAnsi="Times New Roman" w:cs="Times New Roman"/>
          <w:sz w:val="24"/>
          <w:szCs w:val="24"/>
        </w:rPr>
        <w:t xml:space="preserve">, hogy a megbízástól a dokumentáció elkészítéséig eltelt időben a Megbízó többször módosította a </w:t>
      </w:r>
      <w:r w:rsidR="00EB2CAE">
        <w:rPr>
          <w:rFonts w:ascii="Times New Roman" w:hAnsi="Times New Roman" w:cs="Times New Roman"/>
          <w:sz w:val="24"/>
          <w:szCs w:val="24"/>
        </w:rPr>
        <w:t>technológiai sorra vonatkozó terveit, azaz hol legyen a törő helye</w:t>
      </w:r>
      <w:r w:rsidR="00D30DD5">
        <w:rPr>
          <w:rFonts w:ascii="Times New Roman" w:hAnsi="Times New Roman" w:cs="Times New Roman"/>
          <w:sz w:val="24"/>
          <w:szCs w:val="24"/>
        </w:rPr>
        <w:t>, csarnokon belül vagy kívül</w:t>
      </w:r>
      <w:r w:rsidR="00EB2CAE">
        <w:rPr>
          <w:rFonts w:ascii="Times New Roman" w:hAnsi="Times New Roman" w:cs="Times New Roman"/>
          <w:sz w:val="24"/>
          <w:szCs w:val="24"/>
        </w:rPr>
        <w:t xml:space="preserve">, </w:t>
      </w:r>
      <w:r w:rsidR="00AA3F91">
        <w:rPr>
          <w:rFonts w:ascii="Times New Roman" w:hAnsi="Times New Roman" w:cs="Times New Roman"/>
          <w:sz w:val="24"/>
          <w:szCs w:val="24"/>
        </w:rPr>
        <w:t>egy vagy két darab mixer üzemeljen-e, stb.</w:t>
      </w:r>
    </w:p>
    <w:p w:rsidR="00AA3F91" w:rsidRDefault="00AA3F91" w:rsidP="00B32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Végső megoldásként maradt a törő </w:t>
      </w:r>
      <w:proofErr w:type="spellStart"/>
      <w:r>
        <w:rPr>
          <w:rFonts w:ascii="Times New Roman" w:hAnsi="Times New Roman" w:cs="Times New Roman"/>
          <w:sz w:val="24"/>
          <w:szCs w:val="24"/>
        </w:rPr>
        <w:t>kültérre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történő telepítésének és 2 db mixer parallel működtetésének terve.</w:t>
      </w:r>
      <w:r w:rsidR="002830FF">
        <w:rPr>
          <w:rFonts w:ascii="Times New Roman" w:hAnsi="Times New Roman" w:cs="Times New Roman"/>
          <w:sz w:val="24"/>
          <w:szCs w:val="24"/>
        </w:rPr>
        <w:t xml:space="preserve"> Ennek szem előtt tartásával készítettük el a zajterjedé</w:t>
      </w:r>
      <w:r w:rsidR="00DF426D">
        <w:rPr>
          <w:rFonts w:ascii="Times New Roman" w:hAnsi="Times New Roman" w:cs="Times New Roman"/>
          <w:sz w:val="24"/>
          <w:szCs w:val="24"/>
        </w:rPr>
        <w:t>st bemutató ábra módosítását (1. és 2</w:t>
      </w:r>
      <w:r w:rsidR="002830FF">
        <w:rPr>
          <w:rFonts w:ascii="Times New Roman" w:hAnsi="Times New Roman" w:cs="Times New Roman"/>
          <w:sz w:val="24"/>
          <w:szCs w:val="24"/>
        </w:rPr>
        <w:t>. sz. ábra)</w:t>
      </w:r>
      <w:r w:rsidR="00DB0727">
        <w:rPr>
          <w:rFonts w:ascii="Times New Roman" w:hAnsi="Times New Roman" w:cs="Times New Roman"/>
          <w:sz w:val="24"/>
          <w:szCs w:val="24"/>
        </w:rPr>
        <w:t>.</w:t>
      </w:r>
    </w:p>
    <w:p w:rsidR="0057343C" w:rsidRDefault="0057343C" w:rsidP="00B32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1252" w:rsidRDefault="00151252" w:rsidP="00B32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2B7D" w:rsidRPr="00DB0727" w:rsidRDefault="00DB0727" w:rsidP="00B32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1./</w:t>
      </w:r>
      <w:r w:rsidR="002830FF" w:rsidRPr="00DB0727">
        <w:rPr>
          <w:rFonts w:ascii="Times New Roman" w:hAnsi="Times New Roman" w:cs="Times New Roman"/>
          <w:sz w:val="24"/>
          <w:szCs w:val="24"/>
          <w:u w:val="single"/>
        </w:rPr>
        <w:t>Az alkalmazandó zajos gépek és azok telepítési helye:</w:t>
      </w:r>
    </w:p>
    <w:p w:rsidR="002830FF" w:rsidRDefault="002830FF" w:rsidP="00B32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3E83" w:rsidRDefault="002830FF" w:rsidP="00B32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0513E1">
        <w:rPr>
          <w:rFonts w:ascii="Times New Roman" w:hAnsi="Times New Roman" w:cs="Times New Roman"/>
          <w:sz w:val="24"/>
          <w:szCs w:val="24"/>
        </w:rPr>
        <w:t xml:space="preserve"> </w:t>
      </w:r>
      <w:r w:rsidR="00165996">
        <w:rPr>
          <w:rFonts w:ascii="Times New Roman" w:hAnsi="Times New Roman" w:cs="Times New Roman"/>
          <w:sz w:val="24"/>
          <w:szCs w:val="24"/>
        </w:rPr>
        <w:t xml:space="preserve">Braun </w:t>
      </w:r>
      <w:proofErr w:type="spellStart"/>
      <w:r w:rsidR="00165996">
        <w:rPr>
          <w:rFonts w:ascii="Times New Roman" w:hAnsi="Times New Roman" w:cs="Times New Roman"/>
          <w:sz w:val="24"/>
          <w:szCs w:val="24"/>
        </w:rPr>
        <w:t>Lenox</w:t>
      </w:r>
      <w:proofErr w:type="spellEnd"/>
      <w:r w:rsidR="001659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5996">
        <w:rPr>
          <w:rFonts w:ascii="Times New Roman" w:hAnsi="Times New Roman" w:cs="Times New Roman"/>
          <w:sz w:val="24"/>
          <w:szCs w:val="24"/>
        </w:rPr>
        <w:t>gyártm</w:t>
      </w:r>
      <w:proofErr w:type="spellEnd"/>
      <w:r w:rsidR="0016599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0513E1">
        <w:rPr>
          <w:rFonts w:ascii="Times New Roman" w:hAnsi="Times New Roman" w:cs="Times New Roman"/>
          <w:sz w:val="24"/>
          <w:szCs w:val="24"/>
        </w:rPr>
        <w:t>törőgép</w:t>
      </w:r>
      <w:proofErr w:type="gramEnd"/>
      <w:r w:rsidR="000513E1">
        <w:rPr>
          <w:rFonts w:ascii="Times New Roman" w:hAnsi="Times New Roman" w:cs="Times New Roman"/>
          <w:sz w:val="24"/>
          <w:szCs w:val="24"/>
        </w:rPr>
        <w:t xml:space="preserve"> </w:t>
      </w:r>
      <w:r w:rsidR="000513E1" w:rsidRPr="002830FF">
        <w:rPr>
          <w:rFonts w:ascii="Times New Roman" w:hAnsi="Times New Roman" w:cs="Times New Roman"/>
          <w:sz w:val="24"/>
          <w:szCs w:val="24"/>
        </w:rPr>
        <w:t>szabad téren</w:t>
      </w:r>
      <w:r w:rsidR="000513E1">
        <w:rPr>
          <w:rFonts w:ascii="Times New Roman" w:hAnsi="Times New Roman" w:cs="Times New Roman"/>
          <w:sz w:val="24"/>
          <w:szCs w:val="24"/>
        </w:rPr>
        <w:t>, a depó</w:t>
      </w:r>
      <w:r>
        <w:rPr>
          <w:rFonts w:ascii="Times New Roman" w:hAnsi="Times New Roman" w:cs="Times New Roman"/>
          <w:sz w:val="24"/>
          <w:szCs w:val="24"/>
        </w:rPr>
        <w:t>nál</w:t>
      </w:r>
      <w:r w:rsidR="000513E1">
        <w:rPr>
          <w:rFonts w:ascii="Times New Roman" w:hAnsi="Times New Roman" w:cs="Times New Roman"/>
          <w:sz w:val="24"/>
          <w:szCs w:val="24"/>
        </w:rPr>
        <w:t xml:space="preserve"> üzemel egy darab </w:t>
      </w:r>
      <w:proofErr w:type="spellStart"/>
      <w:r w:rsidR="00165996">
        <w:rPr>
          <w:rFonts w:ascii="Times New Roman" w:hAnsi="Times New Roman" w:cs="Times New Roman"/>
          <w:sz w:val="24"/>
          <w:szCs w:val="24"/>
        </w:rPr>
        <w:t>Komatsu</w:t>
      </w:r>
      <w:proofErr w:type="spellEnd"/>
      <w:r w:rsidR="00165996">
        <w:rPr>
          <w:rFonts w:ascii="Times New Roman" w:hAnsi="Times New Roman" w:cs="Times New Roman"/>
          <w:sz w:val="24"/>
          <w:szCs w:val="24"/>
        </w:rPr>
        <w:t xml:space="preserve"> </w:t>
      </w:r>
      <w:r w:rsidR="000513E1">
        <w:rPr>
          <w:rFonts w:ascii="Times New Roman" w:hAnsi="Times New Roman" w:cs="Times New Roman"/>
          <w:sz w:val="24"/>
          <w:szCs w:val="24"/>
        </w:rPr>
        <w:t xml:space="preserve">lánctalpas rakodógéppel együtt. </w:t>
      </w:r>
      <w:r>
        <w:rPr>
          <w:rFonts w:ascii="Times New Roman" w:hAnsi="Times New Roman" w:cs="Times New Roman"/>
          <w:sz w:val="24"/>
          <w:szCs w:val="24"/>
        </w:rPr>
        <w:t>(E</w:t>
      </w:r>
      <w:r w:rsidR="009A4F42">
        <w:rPr>
          <w:rFonts w:ascii="Times New Roman" w:hAnsi="Times New Roman" w:cs="Times New Roman"/>
          <w:sz w:val="24"/>
          <w:szCs w:val="24"/>
        </w:rPr>
        <w:t xml:space="preserve">z a 2 db szimbólummal </w:t>
      </w:r>
      <w:r w:rsidR="00F218BC">
        <w:rPr>
          <w:rFonts w:ascii="Times New Roman" w:hAnsi="Times New Roman" w:cs="Times New Roman"/>
          <w:sz w:val="24"/>
          <w:szCs w:val="24"/>
        </w:rPr>
        <w:t xml:space="preserve">ábrázolt </w:t>
      </w:r>
      <w:r w:rsidR="009A4F42">
        <w:rPr>
          <w:rFonts w:ascii="Times New Roman" w:hAnsi="Times New Roman" w:cs="Times New Roman"/>
          <w:sz w:val="24"/>
          <w:szCs w:val="24"/>
        </w:rPr>
        <w:t>zajforrás van bejelölve</w:t>
      </w:r>
      <w:r>
        <w:rPr>
          <w:rFonts w:ascii="Times New Roman" w:hAnsi="Times New Roman" w:cs="Times New Roman"/>
          <w:sz w:val="24"/>
          <w:szCs w:val="24"/>
        </w:rPr>
        <w:t xml:space="preserve"> az ábrán</w:t>
      </w:r>
      <w:r w:rsidR="009A4F4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C48D4" w:rsidRDefault="00CC48D4" w:rsidP="00B32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48D4" w:rsidRDefault="006D71D2" w:rsidP="00B32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2 db </w:t>
      </w:r>
      <w:proofErr w:type="spellStart"/>
      <w:r>
        <w:rPr>
          <w:rFonts w:ascii="Times New Roman" w:hAnsi="Times New Roman" w:cs="Times New Roman"/>
          <w:sz w:val="24"/>
          <w:szCs w:val="24"/>
        </w:rPr>
        <w:t>mixerkocsi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csarnokon kívül (így a depónál is) gyakorlatilag csak szállítójárműként működik</w:t>
      </w:r>
      <w:r w:rsidR="00810826">
        <w:rPr>
          <w:rFonts w:ascii="Times New Roman" w:hAnsi="Times New Roman" w:cs="Times New Roman"/>
          <w:sz w:val="24"/>
          <w:szCs w:val="24"/>
        </w:rPr>
        <w:t>:</w:t>
      </w:r>
      <w:r w:rsidR="002C188A">
        <w:rPr>
          <w:rFonts w:ascii="Times New Roman" w:hAnsi="Times New Roman" w:cs="Times New Roman"/>
          <w:sz w:val="24"/>
          <w:szCs w:val="24"/>
        </w:rPr>
        <w:t xml:space="preserve"> a depótól a csarnokig meglévő kb. </w:t>
      </w:r>
      <w:r w:rsidR="00810826">
        <w:rPr>
          <w:rFonts w:ascii="Times New Roman" w:hAnsi="Times New Roman" w:cs="Times New Roman"/>
          <w:sz w:val="24"/>
          <w:szCs w:val="24"/>
        </w:rPr>
        <w:t>200-250 méteres úton</w:t>
      </w:r>
      <w:r w:rsidR="002C188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10826">
        <w:rPr>
          <w:rFonts w:ascii="Times New Roman" w:hAnsi="Times New Roman" w:cs="Times New Roman"/>
          <w:sz w:val="24"/>
          <w:szCs w:val="24"/>
        </w:rPr>
        <w:t>műszakonként</w:t>
      </w:r>
      <w:proofErr w:type="gramEnd"/>
      <w:r w:rsidR="00DB0727">
        <w:rPr>
          <w:rFonts w:ascii="Times New Roman" w:hAnsi="Times New Roman" w:cs="Times New Roman"/>
          <w:sz w:val="24"/>
          <w:szCs w:val="24"/>
        </w:rPr>
        <w:t xml:space="preserve"> mint lassú jármű</w:t>
      </w:r>
      <w:r w:rsidR="00CC48D4">
        <w:rPr>
          <w:rFonts w:ascii="Times New Roman" w:hAnsi="Times New Roman" w:cs="Times New Roman"/>
          <w:sz w:val="24"/>
          <w:szCs w:val="24"/>
        </w:rPr>
        <w:t>vek</w:t>
      </w:r>
      <w:r w:rsidR="00DB0727">
        <w:rPr>
          <w:rFonts w:ascii="Times New Roman" w:hAnsi="Times New Roman" w:cs="Times New Roman"/>
          <w:sz w:val="24"/>
          <w:szCs w:val="24"/>
        </w:rPr>
        <w:t xml:space="preserve"> (munkagép</w:t>
      </w:r>
      <w:r w:rsidR="00CC48D4">
        <w:rPr>
          <w:rFonts w:ascii="Times New Roman" w:hAnsi="Times New Roman" w:cs="Times New Roman"/>
          <w:sz w:val="24"/>
          <w:szCs w:val="24"/>
        </w:rPr>
        <w:t>ek</w:t>
      </w:r>
      <w:r w:rsidR="00DB0727">
        <w:rPr>
          <w:rFonts w:ascii="Times New Roman" w:hAnsi="Times New Roman" w:cs="Times New Roman"/>
          <w:sz w:val="24"/>
          <w:szCs w:val="24"/>
        </w:rPr>
        <w:t>)</w:t>
      </w:r>
      <w:r w:rsidR="00810826">
        <w:rPr>
          <w:rFonts w:ascii="Times New Roman" w:hAnsi="Times New Roman" w:cs="Times New Roman"/>
          <w:sz w:val="24"/>
          <w:szCs w:val="24"/>
        </w:rPr>
        <w:t xml:space="preserve"> összesen</w:t>
      </w:r>
      <w:r w:rsidR="0070764D">
        <w:rPr>
          <w:rFonts w:ascii="Times New Roman" w:hAnsi="Times New Roman" w:cs="Times New Roman"/>
          <w:sz w:val="24"/>
          <w:szCs w:val="24"/>
        </w:rPr>
        <w:t xml:space="preserve"> </w:t>
      </w:r>
      <w:r w:rsidR="00E949DF">
        <w:rPr>
          <w:rFonts w:ascii="Times New Roman" w:hAnsi="Times New Roman" w:cs="Times New Roman"/>
          <w:sz w:val="24"/>
          <w:szCs w:val="24"/>
        </w:rPr>
        <w:t xml:space="preserve">12-15 perc alatt </w:t>
      </w:r>
      <w:r w:rsidR="00810826">
        <w:rPr>
          <w:rFonts w:ascii="Times New Roman" w:hAnsi="Times New Roman" w:cs="Times New Roman"/>
          <w:sz w:val="24"/>
          <w:szCs w:val="24"/>
        </w:rPr>
        <w:t xml:space="preserve">2 </w:t>
      </w:r>
      <w:r w:rsidR="00810826" w:rsidRPr="00810826">
        <w:rPr>
          <w:rFonts w:ascii="Times New Roman" w:hAnsi="Times New Roman" w:cs="Times New Roman"/>
          <w:sz w:val="20"/>
          <w:szCs w:val="20"/>
        </w:rPr>
        <w:t>x</w:t>
      </w:r>
      <w:r w:rsidR="00810826">
        <w:rPr>
          <w:rFonts w:ascii="Times New Roman" w:hAnsi="Times New Roman" w:cs="Times New Roman"/>
          <w:sz w:val="24"/>
          <w:szCs w:val="24"/>
        </w:rPr>
        <w:t xml:space="preserve"> 2 fordulót tesznek</w:t>
      </w:r>
      <w:r w:rsidR="00E949DF">
        <w:rPr>
          <w:rFonts w:ascii="Times New Roman" w:hAnsi="Times New Roman" w:cs="Times New Roman"/>
          <w:sz w:val="24"/>
          <w:szCs w:val="24"/>
        </w:rPr>
        <w:t xml:space="preserve"> meg.</w:t>
      </w:r>
      <w:r w:rsidR="00B4194C">
        <w:rPr>
          <w:rFonts w:ascii="Times New Roman" w:hAnsi="Times New Roman" w:cs="Times New Roman"/>
          <w:sz w:val="24"/>
          <w:szCs w:val="24"/>
        </w:rPr>
        <w:t xml:space="preserve"> </w:t>
      </w:r>
      <w:r w:rsidR="00B4194C">
        <w:rPr>
          <w:rFonts w:ascii="Times New Roman" w:hAnsi="Times New Roman" w:cs="Times New Roman"/>
          <w:sz w:val="24"/>
          <w:szCs w:val="24"/>
        </w:rPr>
        <w:t xml:space="preserve">A depónál a salakkal történő feltöltésekor állnak, zajt nem okoznak. </w:t>
      </w:r>
      <w:r>
        <w:rPr>
          <w:rFonts w:ascii="Times New Roman" w:hAnsi="Times New Roman" w:cs="Times New Roman"/>
          <w:sz w:val="24"/>
          <w:szCs w:val="24"/>
        </w:rPr>
        <w:t xml:space="preserve">A csarnokba beérve az </w:t>
      </w:r>
      <w:proofErr w:type="spellStart"/>
      <w:r>
        <w:rPr>
          <w:rFonts w:ascii="Times New Roman" w:hAnsi="Times New Roman" w:cs="Times New Roman"/>
          <w:sz w:val="24"/>
          <w:szCs w:val="24"/>
        </w:rPr>
        <w:t>inertizálás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kezdetén (vízzel és CO</w:t>
      </w:r>
      <w:r w:rsidRPr="006D71D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-vel való elegyítésekor) indítják, s álló helyzetben tart a keverési folyamat, minek során a gépjárművek tartályá</w:t>
      </w:r>
      <w:r w:rsidR="00285C06">
        <w:rPr>
          <w:rFonts w:ascii="Times New Roman" w:hAnsi="Times New Roman" w:cs="Times New Roman"/>
          <w:sz w:val="24"/>
          <w:szCs w:val="24"/>
        </w:rPr>
        <w:t xml:space="preserve">t </w:t>
      </w:r>
      <w:r w:rsidR="00CF2FCA">
        <w:rPr>
          <w:rFonts w:ascii="Times New Roman" w:hAnsi="Times New Roman" w:cs="Times New Roman"/>
          <w:sz w:val="24"/>
          <w:szCs w:val="24"/>
        </w:rPr>
        <w:t xml:space="preserve">folyamatosan </w:t>
      </w:r>
      <w:r w:rsidR="00E74481">
        <w:rPr>
          <w:rFonts w:ascii="Times New Roman" w:hAnsi="Times New Roman" w:cs="Times New Roman"/>
          <w:sz w:val="24"/>
          <w:szCs w:val="24"/>
        </w:rPr>
        <w:t xml:space="preserve">forgatják. </w:t>
      </w:r>
      <w:r w:rsidR="00CC48D4">
        <w:rPr>
          <w:rFonts w:ascii="Times New Roman" w:hAnsi="Times New Roman" w:cs="Times New Roman"/>
          <w:sz w:val="24"/>
          <w:szCs w:val="24"/>
        </w:rPr>
        <w:t>Effektív z</w:t>
      </w:r>
      <w:r w:rsidR="00E74481">
        <w:rPr>
          <w:rFonts w:ascii="Times New Roman" w:hAnsi="Times New Roman" w:cs="Times New Roman"/>
          <w:sz w:val="24"/>
          <w:szCs w:val="24"/>
        </w:rPr>
        <w:t xml:space="preserve">ajkeltés </w:t>
      </w:r>
      <w:r w:rsidR="0070764D">
        <w:rPr>
          <w:rFonts w:ascii="Times New Roman" w:hAnsi="Times New Roman" w:cs="Times New Roman"/>
          <w:sz w:val="24"/>
          <w:szCs w:val="24"/>
        </w:rPr>
        <w:t>ebben a</w:t>
      </w:r>
      <w:r w:rsidR="00E74481">
        <w:rPr>
          <w:rFonts w:ascii="Times New Roman" w:hAnsi="Times New Roman" w:cs="Times New Roman"/>
          <w:sz w:val="24"/>
          <w:szCs w:val="24"/>
        </w:rPr>
        <w:t xml:space="preserve"> - </w:t>
      </w:r>
      <w:r w:rsidR="00285C06">
        <w:rPr>
          <w:rFonts w:ascii="Times New Roman" w:hAnsi="Times New Roman" w:cs="Times New Roman"/>
          <w:sz w:val="24"/>
          <w:szCs w:val="24"/>
        </w:rPr>
        <w:t xml:space="preserve">műszakonként kétszeri, cca. </w:t>
      </w:r>
      <w:r w:rsidR="00CF2FCA">
        <w:rPr>
          <w:rFonts w:ascii="Times New Roman" w:hAnsi="Times New Roman" w:cs="Times New Roman"/>
          <w:sz w:val="24"/>
          <w:szCs w:val="24"/>
        </w:rPr>
        <w:t>3-</w:t>
      </w:r>
      <w:r w:rsidR="00285C06">
        <w:rPr>
          <w:rFonts w:ascii="Times New Roman" w:hAnsi="Times New Roman" w:cs="Times New Roman"/>
          <w:sz w:val="24"/>
          <w:szCs w:val="24"/>
        </w:rPr>
        <w:t xml:space="preserve">3 óra hosszáig tartó </w:t>
      </w:r>
      <w:r w:rsidR="00E74481">
        <w:rPr>
          <w:rFonts w:ascii="Times New Roman" w:hAnsi="Times New Roman" w:cs="Times New Roman"/>
          <w:sz w:val="24"/>
          <w:szCs w:val="24"/>
        </w:rPr>
        <w:t xml:space="preserve">- </w:t>
      </w:r>
      <w:r w:rsidR="00285C06">
        <w:rPr>
          <w:rFonts w:ascii="Times New Roman" w:hAnsi="Times New Roman" w:cs="Times New Roman"/>
          <w:sz w:val="24"/>
          <w:szCs w:val="24"/>
        </w:rPr>
        <w:t>keverési ciklus</w:t>
      </w:r>
      <w:r w:rsidR="0070764D">
        <w:rPr>
          <w:rFonts w:ascii="Times New Roman" w:hAnsi="Times New Roman" w:cs="Times New Roman"/>
          <w:sz w:val="24"/>
          <w:szCs w:val="24"/>
        </w:rPr>
        <w:t>ban</w:t>
      </w:r>
      <w:r w:rsidR="00285C06">
        <w:rPr>
          <w:rFonts w:ascii="Times New Roman" w:hAnsi="Times New Roman" w:cs="Times New Roman"/>
          <w:sz w:val="24"/>
          <w:szCs w:val="24"/>
        </w:rPr>
        <w:t xml:space="preserve"> történik</w:t>
      </w:r>
      <w:r w:rsidR="00CC48D4">
        <w:rPr>
          <w:rFonts w:ascii="Times New Roman" w:hAnsi="Times New Roman" w:cs="Times New Roman"/>
          <w:sz w:val="24"/>
          <w:szCs w:val="24"/>
        </w:rPr>
        <w:t xml:space="preserve"> (a teljes fázis 4-4 óra, de ebben benne van a betárolási és ürítési idő is).</w:t>
      </w:r>
    </w:p>
    <w:p w:rsidR="00CC48D4" w:rsidRDefault="00CC48D4" w:rsidP="00B32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3E83" w:rsidRDefault="006150E4" w:rsidP="00B32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Csarnokon belül ü</w:t>
      </w:r>
      <w:r w:rsidR="00E95F97">
        <w:rPr>
          <w:rFonts w:ascii="Times New Roman" w:hAnsi="Times New Roman" w:cs="Times New Roman"/>
          <w:sz w:val="24"/>
          <w:szCs w:val="24"/>
        </w:rPr>
        <w:t>zemel m</w:t>
      </w:r>
      <w:r>
        <w:rPr>
          <w:rFonts w:ascii="Times New Roman" w:hAnsi="Times New Roman" w:cs="Times New Roman"/>
          <w:sz w:val="24"/>
          <w:szCs w:val="24"/>
        </w:rPr>
        <w:t xml:space="preserve">ég 1 db gumikerekes </w:t>
      </w:r>
      <w:proofErr w:type="spellStart"/>
      <w:r>
        <w:rPr>
          <w:rFonts w:ascii="Times New Roman" w:hAnsi="Times New Roman" w:cs="Times New Roman"/>
          <w:sz w:val="24"/>
          <w:szCs w:val="24"/>
        </w:rPr>
        <w:t>Komatsu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rakodógép, amelynek </w:t>
      </w:r>
      <w:r w:rsidR="00420D89">
        <w:rPr>
          <w:rFonts w:ascii="Times New Roman" w:hAnsi="Times New Roman" w:cs="Times New Roman"/>
          <w:sz w:val="24"/>
          <w:szCs w:val="24"/>
        </w:rPr>
        <w:t xml:space="preserve">az épületen belül </w:t>
      </w:r>
      <w:r>
        <w:rPr>
          <w:rFonts w:ascii="Times New Roman" w:hAnsi="Times New Roman" w:cs="Times New Roman"/>
          <w:sz w:val="24"/>
          <w:szCs w:val="24"/>
        </w:rPr>
        <w:t xml:space="preserve">nincs fix helye, </w:t>
      </w:r>
      <w:r w:rsidR="00CD3276">
        <w:rPr>
          <w:rFonts w:ascii="Times New Roman" w:hAnsi="Times New Roman" w:cs="Times New Roman"/>
          <w:sz w:val="24"/>
          <w:szCs w:val="24"/>
        </w:rPr>
        <w:t xml:space="preserve">szükség szerinti, szakaszos működéssel </w:t>
      </w:r>
      <w:r>
        <w:rPr>
          <w:rFonts w:ascii="Times New Roman" w:hAnsi="Times New Roman" w:cs="Times New Roman"/>
          <w:sz w:val="24"/>
          <w:szCs w:val="24"/>
        </w:rPr>
        <w:t>a mixerekből leöntött anyagot adjusztálja</w:t>
      </w:r>
      <w:r w:rsidR="00CD3276">
        <w:rPr>
          <w:rFonts w:ascii="Times New Roman" w:hAnsi="Times New Roman" w:cs="Times New Roman"/>
          <w:sz w:val="24"/>
          <w:szCs w:val="24"/>
        </w:rPr>
        <w:t>.</w:t>
      </w:r>
    </w:p>
    <w:p w:rsidR="00953E83" w:rsidRDefault="00953E83" w:rsidP="00B32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1252" w:rsidRDefault="00151252" w:rsidP="00B32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1920" w:rsidRPr="00DB0727" w:rsidRDefault="00DB0727" w:rsidP="00B32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B0727">
        <w:rPr>
          <w:rFonts w:ascii="Times New Roman" w:hAnsi="Times New Roman" w:cs="Times New Roman"/>
          <w:sz w:val="24"/>
          <w:szCs w:val="24"/>
          <w:u w:val="single"/>
        </w:rPr>
        <w:t>2./ Zajterjedés számítása:</w:t>
      </w:r>
    </w:p>
    <w:p w:rsidR="00DB0727" w:rsidRDefault="00DB0727" w:rsidP="00B32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5996" w:rsidRDefault="00165996" w:rsidP="00165996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terjedés prognosztizálását a munkarész</w:t>
      </w:r>
      <w:r w:rsidRPr="00165996">
        <w:rPr>
          <w:rFonts w:ascii="Times New Roman" w:hAnsi="Times New Roman" w:cs="Times New Roman"/>
          <w:sz w:val="24"/>
          <w:szCs w:val="24"/>
        </w:rPr>
        <w:t xml:space="preserve"> „</w:t>
      </w:r>
      <w:r w:rsidRPr="00165996">
        <w:rPr>
          <w:i/>
        </w:rPr>
        <w:t>A prognosz</w:t>
      </w:r>
      <w:r>
        <w:rPr>
          <w:i/>
        </w:rPr>
        <w:t xml:space="preserve">tizált üzemi eredetű zajszintek” </w:t>
      </w:r>
      <w:r w:rsidRPr="00165996">
        <w:rPr>
          <w:rFonts w:ascii="Times New Roman" w:hAnsi="Times New Roman" w:cs="Times New Roman"/>
          <w:sz w:val="24"/>
          <w:szCs w:val="24"/>
        </w:rPr>
        <w:t xml:space="preserve">c. fejezetében leírtak szerint </w:t>
      </w:r>
      <w:r>
        <w:rPr>
          <w:rFonts w:ascii="Times New Roman" w:hAnsi="Times New Roman" w:cs="Times New Roman"/>
          <w:sz w:val="24"/>
          <w:szCs w:val="24"/>
        </w:rPr>
        <w:t>végeztük.</w:t>
      </w:r>
    </w:p>
    <w:p w:rsidR="00584A75" w:rsidRPr="00165996" w:rsidRDefault="00584A75" w:rsidP="00165996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0727" w:rsidRDefault="00CC48D4" w:rsidP="00165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törőgép zajteljesítmény-szintjét az üzemeltető által megadott </w:t>
      </w:r>
      <w:r w:rsidR="00A7327C">
        <w:rPr>
          <w:rFonts w:ascii="Times New Roman" w:hAnsi="Times New Roman" w:cs="Times New Roman"/>
          <w:sz w:val="24"/>
          <w:szCs w:val="24"/>
        </w:rPr>
        <w:t>2,5-3 ó/8 ó effektív működési időtartamra vonatkoztattuk.</w:t>
      </w:r>
      <w:r w:rsidR="00892438">
        <w:rPr>
          <w:rFonts w:ascii="Times New Roman" w:hAnsi="Times New Roman" w:cs="Times New Roman"/>
          <w:sz w:val="24"/>
          <w:szCs w:val="24"/>
        </w:rPr>
        <w:t xml:space="preserve"> (</w:t>
      </w:r>
      <w:r w:rsidR="00B4194C">
        <w:rPr>
          <w:rFonts w:ascii="Times New Roman" w:hAnsi="Times New Roman" w:cs="Times New Roman"/>
          <w:sz w:val="24"/>
          <w:szCs w:val="24"/>
        </w:rPr>
        <w:t>Ennél hosszabb törési idő nincs, mert ha a</w:t>
      </w:r>
      <w:r w:rsidR="00892438">
        <w:rPr>
          <w:rFonts w:ascii="Times New Roman" w:hAnsi="Times New Roman" w:cs="Times New Roman"/>
          <w:sz w:val="24"/>
          <w:szCs w:val="24"/>
        </w:rPr>
        <w:t xml:space="preserve"> mixerekbe betöltendő anyagmennyiségnél többet törnek, </w:t>
      </w:r>
      <w:r w:rsidR="00B4194C">
        <w:rPr>
          <w:rFonts w:ascii="Times New Roman" w:hAnsi="Times New Roman" w:cs="Times New Roman"/>
          <w:sz w:val="24"/>
          <w:szCs w:val="24"/>
        </w:rPr>
        <w:t>akkor</w:t>
      </w:r>
      <w:r w:rsidR="00892438">
        <w:rPr>
          <w:rFonts w:ascii="Times New Roman" w:hAnsi="Times New Roman" w:cs="Times New Roman"/>
          <w:sz w:val="24"/>
          <w:szCs w:val="24"/>
        </w:rPr>
        <w:t xml:space="preserve"> a depóban felhalmozott </w:t>
      </w:r>
      <w:r w:rsidR="009C5B52">
        <w:rPr>
          <w:rFonts w:ascii="Times New Roman" w:hAnsi="Times New Roman" w:cs="Times New Roman"/>
          <w:sz w:val="24"/>
          <w:szCs w:val="24"/>
        </w:rPr>
        <w:t xml:space="preserve">porított </w:t>
      </w:r>
      <w:r w:rsidR="00892438">
        <w:rPr>
          <w:rFonts w:ascii="Times New Roman" w:hAnsi="Times New Roman" w:cs="Times New Roman"/>
          <w:sz w:val="24"/>
          <w:szCs w:val="24"/>
        </w:rPr>
        <w:t>anyag az időjárási körülmények hatására könnyen összeáll, ami újabb törést, őrlést igényel.)</w:t>
      </w:r>
    </w:p>
    <w:p w:rsidR="007C1833" w:rsidRDefault="007C1833" w:rsidP="00165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Megjegyzendő, hogy a törőgépre megadott </w:t>
      </w:r>
      <w:proofErr w:type="spellStart"/>
      <w:r>
        <w:rPr>
          <w:rFonts w:ascii="Times New Roman" w:hAnsi="Times New Roman" w:cs="Times New Roman"/>
          <w:sz w:val="24"/>
          <w:szCs w:val="24"/>
        </w:rPr>
        <w:t>közeltéri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szintekből számított zajteljesítmény-szint a klasszikus kő- és betontöré</w:t>
      </w:r>
      <w:r w:rsidR="007A13D9">
        <w:rPr>
          <w:rFonts w:ascii="Times New Roman" w:hAnsi="Times New Roman" w:cs="Times New Roman"/>
          <w:sz w:val="24"/>
          <w:szCs w:val="24"/>
        </w:rPr>
        <w:t>skor emittált szintekhez képest</w:t>
      </w:r>
      <w:r>
        <w:rPr>
          <w:rFonts w:ascii="Times New Roman" w:hAnsi="Times New Roman" w:cs="Times New Roman"/>
          <w:sz w:val="24"/>
          <w:szCs w:val="24"/>
        </w:rPr>
        <w:t xml:space="preserve"> jóval </w:t>
      </w:r>
      <w:r w:rsidR="00584A75">
        <w:rPr>
          <w:rFonts w:ascii="Times New Roman" w:hAnsi="Times New Roman" w:cs="Times New Roman"/>
          <w:sz w:val="24"/>
          <w:szCs w:val="24"/>
        </w:rPr>
        <w:t>kisebb</w:t>
      </w:r>
      <w:r>
        <w:rPr>
          <w:rFonts w:ascii="Times New Roman" w:hAnsi="Times New Roman" w:cs="Times New Roman"/>
          <w:sz w:val="24"/>
          <w:szCs w:val="24"/>
        </w:rPr>
        <w:t xml:space="preserve"> értéket képvisel (maga a folyamat is inkább őrlés, mint törés)</w:t>
      </w:r>
      <w:r w:rsidR="007A13D9">
        <w:rPr>
          <w:rFonts w:ascii="Times New Roman" w:hAnsi="Times New Roman" w:cs="Times New Roman"/>
          <w:sz w:val="24"/>
          <w:szCs w:val="24"/>
        </w:rPr>
        <w:t xml:space="preserve">, így a </w:t>
      </w:r>
      <w:proofErr w:type="spellStart"/>
      <w:r w:rsidR="007A13D9">
        <w:rPr>
          <w:rFonts w:ascii="Times New Roman" w:hAnsi="Times New Roman" w:cs="Times New Roman"/>
          <w:sz w:val="24"/>
          <w:szCs w:val="24"/>
        </w:rPr>
        <w:t>kültéren</w:t>
      </w:r>
      <w:proofErr w:type="spellEnd"/>
      <w:r w:rsidR="007A13D9">
        <w:rPr>
          <w:rFonts w:ascii="Times New Roman" w:hAnsi="Times New Roman" w:cs="Times New Roman"/>
          <w:sz w:val="24"/>
          <w:szCs w:val="24"/>
        </w:rPr>
        <w:t xml:space="preserve"> folytatott gépi tevékenység által a környezetben keltett zaj valós értéke az előre</w:t>
      </w:r>
      <w:r w:rsidR="007B149A">
        <w:rPr>
          <w:rFonts w:ascii="Times New Roman" w:hAnsi="Times New Roman" w:cs="Times New Roman"/>
          <w:sz w:val="24"/>
          <w:szCs w:val="24"/>
        </w:rPr>
        <w:t xml:space="preserve"> </w:t>
      </w:r>
      <w:r w:rsidR="007A13D9">
        <w:rPr>
          <w:rFonts w:ascii="Times New Roman" w:hAnsi="Times New Roman" w:cs="Times New Roman"/>
          <w:sz w:val="24"/>
          <w:szCs w:val="24"/>
        </w:rPr>
        <w:t xml:space="preserve">jelzettnél </w:t>
      </w:r>
      <w:r w:rsidR="00691275">
        <w:rPr>
          <w:rFonts w:ascii="Times New Roman" w:hAnsi="Times New Roman" w:cs="Times New Roman"/>
          <w:sz w:val="24"/>
          <w:szCs w:val="24"/>
        </w:rPr>
        <w:t>minden bizonnyal</w:t>
      </w:r>
      <w:r w:rsidR="007A13D9">
        <w:rPr>
          <w:rFonts w:ascii="Times New Roman" w:hAnsi="Times New Roman" w:cs="Times New Roman"/>
          <w:sz w:val="24"/>
          <w:szCs w:val="24"/>
        </w:rPr>
        <w:t xml:space="preserve"> </w:t>
      </w:r>
      <w:r w:rsidR="007B149A">
        <w:rPr>
          <w:rFonts w:ascii="Times New Roman" w:hAnsi="Times New Roman" w:cs="Times New Roman"/>
          <w:sz w:val="24"/>
          <w:szCs w:val="24"/>
        </w:rPr>
        <w:t>alacsonyabb</w:t>
      </w:r>
      <w:r w:rsidR="00584A75">
        <w:rPr>
          <w:rFonts w:ascii="Times New Roman" w:hAnsi="Times New Roman" w:cs="Times New Roman"/>
          <w:sz w:val="24"/>
          <w:szCs w:val="24"/>
        </w:rPr>
        <w:t xml:space="preserve"> lesz</w:t>
      </w:r>
      <w:r w:rsidR="007B149A">
        <w:rPr>
          <w:rFonts w:ascii="Times New Roman" w:hAnsi="Times New Roman" w:cs="Times New Roman"/>
          <w:sz w:val="24"/>
          <w:szCs w:val="24"/>
        </w:rPr>
        <w:t>.</w:t>
      </w:r>
    </w:p>
    <w:p w:rsidR="00584A75" w:rsidRDefault="00584A75" w:rsidP="00165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4919" w:rsidRDefault="00274919" w:rsidP="002749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kültéri zajforrások (törő és rakodógép) által keltett emisszió</w:t>
      </w:r>
      <w:r w:rsidR="00DF426D">
        <w:rPr>
          <w:rFonts w:ascii="Times New Roman" w:hAnsi="Times New Roman" w:cs="Times New Roman"/>
          <w:sz w:val="24"/>
          <w:szCs w:val="24"/>
        </w:rPr>
        <w:t xml:space="preserve">s szintek kinagyított </w:t>
      </w:r>
      <w:proofErr w:type="spellStart"/>
      <w:r w:rsidR="00DF426D">
        <w:rPr>
          <w:rFonts w:ascii="Times New Roman" w:hAnsi="Times New Roman" w:cs="Times New Roman"/>
          <w:sz w:val="24"/>
          <w:szCs w:val="24"/>
        </w:rPr>
        <w:t>képe</w:t>
      </w:r>
      <w:r w:rsidR="00820A86">
        <w:rPr>
          <w:rFonts w:ascii="Times New Roman" w:hAnsi="Times New Roman" w:cs="Times New Roman"/>
          <w:sz w:val="24"/>
          <w:szCs w:val="24"/>
        </w:rPr>
        <w:t>ét</w:t>
      </w:r>
      <w:proofErr w:type="spellEnd"/>
      <w:r w:rsidR="00DF426D">
        <w:rPr>
          <w:rFonts w:ascii="Times New Roman" w:hAnsi="Times New Roman" w:cs="Times New Roman"/>
          <w:sz w:val="24"/>
          <w:szCs w:val="24"/>
        </w:rPr>
        <w:t xml:space="preserve"> az </w:t>
      </w:r>
      <w:r w:rsidR="00DF426D">
        <w:rPr>
          <w:rFonts w:ascii="Times New Roman" w:hAnsi="Times New Roman" w:cs="Times New Roman"/>
          <w:sz w:val="24"/>
          <w:szCs w:val="24"/>
        </w:rPr>
        <w:br/>
        <w:t>1</w:t>
      </w:r>
      <w:r>
        <w:rPr>
          <w:rFonts w:ascii="Times New Roman" w:hAnsi="Times New Roman" w:cs="Times New Roman"/>
          <w:sz w:val="24"/>
          <w:szCs w:val="24"/>
        </w:rPr>
        <w:t xml:space="preserve">. sz. ábrán </w:t>
      </w:r>
      <w:r w:rsidR="00820A86">
        <w:rPr>
          <w:rFonts w:ascii="Times New Roman" w:hAnsi="Times New Roman" w:cs="Times New Roman"/>
          <w:sz w:val="24"/>
          <w:szCs w:val="24"/>
        </w:rPr>
        <w:t>mutatjuk be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A7833" w:rsidRDefault="00CA7833" w:rsidP="00165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4919" w:rsidRDefault="00274919" w:rsidP="00165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4A75" w:rsidRDefault="00862156" w:rsidP="00165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62156">
        <w:rPr>
          <w:rFonts w:ascii="Times New Roman" w:hAnsi="Times New Roman" w:cs="Times New Roman"/>
          <w:sz w:val="24"/>
          <w:szCs w:val="24"/>
          <w:u w:val="single"/>
        </w:rPr>
        <w:t>3./ A hatásterület:</w:t>
      </w:r>
    </w:p>
    <w:p w:rsidR="00D30DD5" w:rsidRPr="00D30DD5" w:rsidRDefault="00D30DD5" w:rsidP="00165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0DD5" w:rsidRDefault="00151252" w:rsidP="00165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program által kirajzolt </w:t>
      </w:r>
      <w:r w:rsidR="000332A8">
        <w:rPr>
          <w:rFonts w:ascii="Times New Roman" w:hAnsi="Times New Roman" w:cs="Times New Roman"/>
          <w:sz w:val="24"/>
          <w:szCs w:val="24"/>
        </w:rPr>
        <w:t>terjedési képen a hatásterület</w:t>
      </w:r>
      <w:r w:rsidR="00970FA3">
        <w:rPr>
          <w:rFonts w:ascii="Times New Roman" w:hAnsi="Times New Roman" w:cs="Times New Roman"/>
          <w:sz w:val="24"/>
          <w:szCs w:val="24"/>
        </w:rPr>
        <w:t xml:space="preserve"> nappali</w:t>
      </w:r>
      <w:r w:rsidR="000332A8">
        <w:rPr>
          <w:rFonts w:ascii="Times New Roman" w:hAnsi="Times New Roman" w:cs="Times New Roman"/>
          <w:sz w:val="24"/>
          <w:szCs w:val="24"/>
        </w:rPr>
        <w:t xml:space="preserve"> határa, azaz a 40 dB-es izobárral jellemzett vonal a két (sötétebb és világosabb) zöld</w:t>
      </w:r>
      <w:r w:rsidR="00093F96">
        <w:rPr>
          <w:rFonts w:ascii="Times New Roman" w:hAnsi="Times New Roman" w:cs="Times New Roman"/>
          <w:sz w:val="24"/>
          <w:szCs w:val="24"/>
        </w:rPr>
        <w:t xml:space="preserve"> színnel jelölt terület</w:t>
      </w:r>
      <w:r w:rsidR="000332A8">
        <w:rPr>
          <w:rFonts w:ascii="Times New Roman" w:hAnsi="Times New Roman" w:cs="Times New Roman"/>
          <w:sz w:val="24"/>
          <w:szCs w:val="24"/>
        </w:rPr>
        <w:t xml:space="preserve"> </w:t>
      </w:r>
      <w:r w:rsidR="00DE68E3">
        <w:rPr>
          <w:rFonts w:ascii="Times New Roman" w:hAnsi="Times New Roman" w:cs="Times New Roman"/>
          <w:sz w:val="24"/>
          <w:szCs w:val="24"/>
        </w:rPr>
        <w:t>érintkezésénél húzódik.</w:t>
      </w:r>
      <w:r w:rsidR="00CD6F3A">
        <w:rPr>
          <w:rFonts w:ascii="Times New Roman" w:hAnsi="Times New Roman" w:cs="Times New Roman"/>
          <w:sz w:val="24"/>
          <w:szCs w:val="24"/>
        </w:rPr>
        <w:t xml:space="preserve"> Látható, hogy a hatásterület nem éri el a keleti irányba eső lakóterület</w:t>
      </w:r>
      <w:r w:rsidR="0029504A">
        <w:rPr>
          <w:rFonts w:ascii="Times New Roman" w:hAnsi="Times New Roman" w:cs="Times New Roman"/>
          <w:sz w:val="24"/>
          <w:szCs w:val="24"/>
        </w:rPr>
        <w:t xml:space="preserve"> (Tatár, Karacs,</w:t>
      </w:r>
      <w:r w:rsidR="00CD6F3A">
        <w:rPr>
          <w:rFonts w:ascii="Times New Roman" w:hAnsi="Times New Roman" w:cs="Times New Roman"/>
          <w:sz w:val="24"/>
          <w:szCs w:val="24"/>
        </w:rPr>
        <w:t xml:space="preserve"> </w:t>
      </w:r>
      <w:r w:rsidR="001E6519">
        <w:rPr>
          <w:rFonts w:ascii="Times New Roman" w:hAnsi="Times New Roman" w:cs="Times New Roman"/>
          <w:sz w:val="24"/>
          <w:szCs w:val="24"/>
        </w:rPr>
        <w:t xml:space="preserve">Szövő, Gábor Á. </w:t>
      </w:r>
      <w:r w:rsidR="0029504A">
        <w:rPr>
          <w:rFonts w:ascii="Times New Roman" w:hAnsi="Times New Roman" w:cs="Times New Roman"/>
          <w:sz w:val="24"/>
          <w:szCs w:val="24"/>
        </w:rPr>
        <w:t xml:space="preserve">u.) </w:t>
      </w:r>
      <w:r w:rsidR="0095734E">
        <w:rPr>
          <w:rFonts w:ascii="Times New Roman" w:hAnsi="Times New Roman" w:cs="Times New Roman"/>
          <w:sz w:val="24"/>
          <w:szCs w:val="24"/>
        </w:rPr>
        <w:t xml:space="preserve">nyugati peremének </w:t>
      </w:r>
      <w:r w:rsidR="00CD6F3A">
        <w:rPr>
          <w:rFonts w:ascii="Times New Roman" w:hAnsi="Times New Roman" w:cs="Times New Roman"/>
          <w:sz w:val="24"/>
          <w:szCs w:val="24"/>
        </w:rPr>
        <w:t xml:space="preserve">szélső házait, így a légvonalban legközelebb </w:t>
      </w:r>
      <w:r w:rsidR="0029504A">
        <w:rPr>
          <w:rFonts w:ascii="Times New Roman" w:hAnsi="Times New Roman" w:cs="Times New Roman"/>
          <w:sz w:val="24"/>
          <w:szCs w:val="24"/>
        </w:rPr>
        <w:t>álló</w:t>
      </w:r>
      <w:r w:rsidR="00CD6F3A">
        <w:rPr>
          <w:rFonts w:ascii="Times New Roman" w:hAnsi="Times New Roman" w:cs="Times New Roman"/>
          <w:sz w:val="24"/>
          <w:szCs w:val="24"/>
        </w:rPr>
        <w:t xml:space="preserve"> Tatár u. 22. </w:t>
      </w:r>
      <w:proofErr w:type="spellStart"/>
      <w:r w:rsidR="00CD6F3A">
        <w:rPr>
          <w:rFonts w:ascii="Times New Roman" w:hAnsi="Times New Roman" w:cs="Times New Roman"/>
          <w:sz w:val="24"/>
          <w:szCs w:val="24"/>
        </w:rPr>
        <w:t>sz-ú</w:t>
      </w:r>
      <w:proofErr w:type="spellEnd"/>
      <w:r w:rsidR="00CD6F3A">
        <w:rPr>
          <w:rFonts w:ascii="Times New Roman" w:hAnsi="Times New Roman" w:cs="Times New Roman"/>
          <w:sz w:val="24"/>
          <w:szCs w:val="24"/>
        </w:rPr>
        <w:t xml:space="preserve"> lakóépületet sem</w:t>
      </w:r>
      <w:r w:rsidR="005051C8">
        <w:rPr>
          <w:rFonts w:ascii="Times New Roman" w:hAnsi="Times New Roman" w:cs="Times New Roman"/>
          <w:sz w:val="24"/>
          <w:szCs w:val="24"/>
        </w:rPr>
        <w:t xml:space="preserve"> (2</w:t>
      </w:r>
      <w:r w:rsidR="00093F96">
        <w:rPr>
          <w:rFonts w:ascii="Times New Roman" w:hAnsi="Times New Roman" w:cs="Times New Roman"/>
          <w:sz w:val="24"/>
          <w:szCs w:val="24"/>
        </w:rPr>
        <w:t xml:space="preserve">. </w:t>
      </w:r>
      <w:r w:rsidR="0033617B">
        <w:rPr>
          <w:rFonts w:ascii="Times New Roman" w:hAnsi="Times New Roman" w:cs="Times New Roman"/>
          <w:sz w:val="24"/>
          <w:szCs w:val="24"/>
        </w:rPr>
        <w:t xml:space="preserve">sz. </w:t>
      </w:r>
      <w:r w:rsidR="00093F96">
        <w:rPr>
          <w:rFonts w:ascii="Times New Roman" w:hAnsi="Times New Roman" w:cs="Times New Roman"/>
          <w:sz w:val="24"/>
          <w:szCs w:val="24"/>
        </w:rPr>
        <w:t>ábra)</w:t>
      </w:r>
      <w:r w:rsidR="00CD6F3A">
        <w:rPr>
          <w:rFonts w:ascii="Times New Roman" w:hAnsi="Times New Roman" w:cs="Times New Roman"/>
          <w:sz w:val="24"/>
          <w:szCs w:val="24"/>
        </w:rPr>
        <w:t>.</w:t>
      </w:r>
    </w:p>
    <w:p w:rsidR="0012750A" w:rsidRDefault="000175F3" w:rsidP="00165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hatásterület legnagyobb kiterjedése ÉK-i irányban 320-330 méter, ami védendő épületet nem tartalmazó </w:t>
      </w:r>
      <w:r>
        <w:rPr>
          <w:rFonts w:ascii="Times New Roman" w:hAnsi="Times New Roman" w:cs="Times New Roman"/>
          <w:sz w:val="24"/>
          <w:szCs w:val="24"/>
        </w:rPr>
        <w:t xml:space="preserve">üzemi </w:t>
      </w:r>
      <w:r>
        <w:rPr>
          <w:rFonts w:ascii="Times New Roman" w:hAnsi="Times New Roman" w:cs="Times New Roman"/>
          <w:sz w:val="24"/>
          <w:szCs w:val="24"/>
        </w:rPr>
        <w:t>területre esik.</w:t>
      </w:r>
    </w:p>
    <w:p w:rsidR="000175F3" w:rsidRDefault="000175F3" w:rsidP="00165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Tatár utca felé eső irányban a </w:t>
      </w:r>
      <w:r w:rsidR="00371D27">
        <w:rPr>
          <w:rFonts w:ascii="Times New Roman" w:hAnsi="Times New Roman" w:cs="Times New Roman"/>
          <w:sz w:val="24"/>
          <w:szCs w:val="24"/>
        </w:rPr>
        <w:t>kritikus</w:t>
      </w:r>
      <w:r w:rsidR="00371D27">
        <w:rPr>
          <w:rFonts w:ascii="Times New Roman" w:hAnsi="Times New Roman" w:cs="Times New Roman"/>
          <w:sz w:val="24"/>
          <w:szCs w:val="24"/>
        </w:rPr>
        <w:t xml:space="preserve"> pontot jelentő </w:t>
      </w:r>
      <w:r>
        <w:rPr>
          <w:rFonts w:ascii="Times New Roman" w:hAnsi="Times New Roman" w:cs="Times New Roman"/>
          <w:sz w:val="24"/>
          <w:szCs w:val="24"/>
        </w:rPr>
        <w:t>22. sz. lakóépület előtti</w:t>
      </w:r>
      <w:r w:rsidR="00E405B0">
        <w:rPr>
          <w:rFonts w:ascii="Times New Roman" w:hAnsi="Times New Roman" w:cs="Times New Roman"/>
          <w:sz w:val="24"/>
          <w:szCs w:val="24"/>
        </w:rPr>
        <w:t xml:space="preserve"> érték 35-36</w:t>
      </w:r>
      <w:r>
        <w:rPr>
          <w:rFonts w:ascii="Times New Roman" w:hAnsi="Times New Roman" w:cs="Times New Roman"/>
          <w:sz w:val="24"/>
          <w:szCs w:val="24"/>
        </w:rPr>
        <w:t xml:space="preserve"> dB.</w:t>
      </w:r>
      <w:bookmarkStart w:id="0" w:name="_GoBack"/>
      <w:bookmarkEnd w:id="0"/>
    </w:p>
    <w:p w:rsidR="000175F3" w:rsidRPr="00D30DD5" w:rsidRDefault="000175F3" w:rsidP="00165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0DD5" w:rsidRDefault="0012750A" w:rsidP="00165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A zajterjedési kép alapján látható, hogy tárgyi telephelyen tervezett tevékenység </w:t>
      </w:r>
      <w:proofErr w:type="spellStart"/>
      <w:r w:rsidR="00C53A32">
        <w:rPr>
          <w:rFonts w:ascii="Times New Roman" w:hAnsi="Times New Roman" w:cs="Times New Roman"/>
          <w:sz w:val="24"/>
          <w:szCs w:val="24"/>
        </w:rPr>
        <w:t>vézése</w:t>
      </w:r>
      <w:proofErr w:type="spellEnd"/>
      <w:r w:rsidR="00C53A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során emittálódó zaj nincs olyan hatással a lakóterület környezetében üzemelő </w:t>
      </w:r>
      <w:r w:rsidR="006E4ADE">
        <w:rPr>
          <w:rFonts w:ascii="Times New Roman" w:hAnsi="Times New Roman" w:cs="Times New Roman"/>
          <w:sz w:val="24"/>
          <w:szCs w:val="24"/>
        </w:rPr>
        <w:t>más</w:t>
      </w:r>
      <w:r>
        <w:rPr>
          <w:rFonts w:ascii="Times New Roman" w:hAnsi="Times New Roman" w:cs="Times New Roman"/>
          <w:sz w:val="24"/>
          <w:szCs w:val="24"/>
        </w:rPr>
        <w:t xml:space="preserve"> üzemek (Városi Fűtőmű, Gázmotoros Erőmű, </w:t>
      </w:r>
      <w:r w:rsidR="00697196">
        <w:rPr>
          <w:rFonts w:ascii="Times New Roman" w:hAnsi="Times New Roman" w:cs="Times New Roman"/>
          <w:sz w:val="24"/>
          <w:szCs w:val="24"/>
        </w:rPr>
        <w:t xml:space="preserve">KCE, </w:t>
      </w:r>
      <w:r>
        <w:rPr>
          <w:rFonts w:ascii="Times New Roman" w:hAnsi="Times New Roman" w:cs="Times New Roman"/>
          <w:sz w:val="24"/>
          <w:szCs w:val="24"/>
        </w:rPr>
        <w:t xml:space="preserve">UD </w:t>
      </w:r>
      <w:proofErr w:type="spellStart"/>
      <w:r>
        <w:rPr>
          <w:rFonts w:ascii="Times New Roman" w:hAnsi="Times New Roman" w:cs="Times New Roman"/>
          <w:sz w:val="24"/>
          <w:szCs w:val="24"/>
        </w:rPr>
        <w:t>Stahl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KFT) által kibocsátott eg</w:t>
      </w:r>
      <w:r w:rsidR="001A438F">
        <w:rPr>
          <w:rFonts w:ascii="Times New Roman" w:hAnsi="Times New Roman" w:cs="Times New Roman"/>
          <w:sz w:val="24"/>
          <w:szCs w:val="24"/>
        </w:rPr>
        <w:t>yüttes zaj mértékére, hogy az</w:t>
      </w:r>
      <w:r w:rsidR="00697196">
        <w:rPr>
          <w:rFonts w:ascii="Times New Roman" w:hAnsi="Times New Roman" w:cs="Times New Roman"/>
          <w:sz w:val="24"/>
          <w:szCs w:val="24"/>
        </w:rPr>
        <w:t>ok</w:t>
      </w:r>
      <w:r w:rsidR="00C53A32">
        <w:rPr>
          <w:rFonts w:ascii="Times New Roman" w:hAnsi="Times New Roman" w:cs="Times New Roman"/>
          <w:sz w:val="24"/>
          <w:szCs w:val="24"/>
        </w:rPr>
        <w:t>at</w:t>
      </w:r>
      <w:r w:rsidR="00697196">
        <w:rPr>
          <w:rFonts w:ascii="Times New Roman" w:hAnsi="Times New Roman" w:cs="Times New Roman"/>
          <w:sz w:val="24"/>
          <w:szCs w:val="24"/>
        </w:rPr>
        <w:t xml:space="preserve"> megnövelné</w:t>
      </w:r>
      <w:r w:rsidR="002F0D95">
        <w:rPr>
          <w:rFonts w:ascii="Times New Roman" w:hAnsi="Times New Roman" w:cs="Times New Roman"/>
          <w:sz w:val="24"/>
          <w:szCs w:val="24"/>
        </w:rPr>
        <w:t>,</w:t>
      </w:r>
      <w:r w:rsidR="00697196">
        <w:rPr>
          <w:rFonts w:ascii="Times New Roman" w:hAnsi="Times New Roman" w:cs="Times New Roman"/>
          <w:sz w:val="24"/>
          <w:szCs w:val="24"/>
        </w:rPr>
        <w:t xml:space="preserve"> s az</w:t>
      </w:r>
      <w:r w:rsidR="001A438F">
        <w:rPr>
          <w:rFonts w:ascii="Times New Roman" w:hAnsi="Times New Roman" w:cs="Times New Roman"/>
          <w:sz w:val="24"/>
          <w:szCs w:val="24"/>
        </w:rPr>
        <w:t xml:space="preserve"> ÉMI-KTVF által korábban </w:t>
      </w:r>
      <w:r w:rsidR="00CA276D">
        <w:rPr>
          <w:rFonts w:ascii="Times New Roman" w:hAnsi="Times New Roman" w:cs="Times New Roman"/>
          <w:sz w:val="24"/>
          <w:szCs w:val="24"/>
        </w:rPr>
        <w:t xml:space="preserve">a Tatár u. 10…22., Hold u. 13…19., 14. és 16. sz. elé </w:t>
      </w:r>
      <w:r w:rsidR="002F0D95">
        <w:rPr>
          <w:rFonts w:ascii="Times New Roman" w:hAnsi="Times New Roman" w:cs="Times New Roman"/>
          <w:sz w:val="24"/>
          <w:szCs w:val="24"/>
        </w:rPr>
        <w:t xml:space="preserve">a nappali időszakra </w:t>
      </w:r>
      <w:r w:rsidR="001A438F">
        <w:rPr>
          <w:rFonts w:ascii="Times New Roman" w:hAnsi="Times New Roman" w:cs="Times New Roman"/>
          <w:sz w:val="24"/>
          <w:szCs w:val="24"/>
        </w:rPr>
        <w:t>előírt szigorúbb (L</w:t>
      </w:r>
      <w:r w:rsidR="001A438F" w:rsidRPr="001A438F">
        <w:rPr>
          <w:rFonts w:ascii="Times New Roman" w:hAnsi="Times New Roman" w:cs="Times New Roman"/>
          <w:sz w:val="24"/>
          <w:szCs w:val="24"/>
          <w:vertAlign w:val="subscript"/>
        </w:rPr>
        <w:t>KH</w:t>
      </w:r>
      <w:r w:rsidR="001A438F">
        <w:rPr>
          <w:rFonts w:ascii="Times New Roman" w:hAnsi="Times New Roman" w:cs="Times New Roman"/>
          <w:sz w:val="24"/>
          <w:szCs w:val="24"/>
        </w:rPr>
        <w:t xml:space="preserve"> = 47 dB-es) kibocsátási</w:t>
      </w:r>
      <w:r w:rsidR="00697196">
        <w:rPr>
          <w:rFonts w:ascii="Times New Roman" w:hAnsi="Times New Roman" w:cs="Times New Roman"/>
          <w:sz w:val="24"/>
          <w:szCs w:val="24"/>
        </w:rPr>
        <w:t xml:space="preserve"> határértéket</w:t>
      </w:r>
      <w:r w:rsidR="00D27FF7">
        <w:rPr>
          <w:rFonts w:ascii="Times New Roman" w:hAnsi="Times New Roman" w:cs="Times New Roman"/>
          <w:sz w:val="24"/>
          <w:szCs w:val="24"/>
        </w:rPr>
        <w:t xml:space="preserve">, ill. </w:t>
      </w:r>
      <w:r w:rsidR="00697196">
        <w:rPr>
          <w:rFonts w:ascii="Times New Roman" w:hAnsi="Times New Roman" w:cs="Times New Roman"/>
          <w:sz w:val="24"/>
          <w:szCs w:val="24"/>
        </w:rPr>
        <w:t>ennek következtében</w:t>
      </w:r>
      <w:r w:rsidR="00D27FF7">
        <w:rPr>
          <w:rFonts w:ascii="Times New Roman" w:hAnsi="Times New Roman" w:cs="Times New Roman"/>
          <w:sz w:val="24"/>
          <w:szCs w:val="24"/>
        </w:rPr>
        <w:t xml:space="preserve"> az </w:t>
      </w:r>
      <w:proofErr w:type="spellStart"/>
      <w:r w:rsidR="00D27FF7">
        <w:rPr>
          <w:rFonts w:ascii="Times New Roman" w:hAnsi="Times New Roman" w:cs="Times New Roman"/>
          <w:sz w:val="24"/>
          <w:szCs w:val="24"/>
        </w:rPr>
        <w:t>immissziós</w:t>
      </w:r>
      <w:proofErr w:type="spellEnd"/>
      <w:r w:rsidR="001A438F">
        <w:rPr>
          <w:rFonts w:ascii="Times New Roman" w:hAnsi="Times New Roman" w:cs="Times New Roman"/>
          <w:sz w:val="24"/>
          <w:szCs w:val="24"/>
        </w:rPr>
        <w:t xml:space="preserve"> határértéket</w:t>
      </w:r>
      <w:r w:rsidR="00697196">
        <w:rPr>
          <w:rFonts w:ascii="Times New Roman" w:hAnsi="Times New Roman" w:cs="Times New Roman"/>
          <w:sz w:val="24"/>
          <w:szCs w:val="24"/>
        </w:rPr>
        <w:t xml:space="preserve"> túllépné</w:t>
      </w:r>
      <w:r w:rsidR="00450D96">
        <w:rPr>
          <w:rFonts w:ascii="Times New Roman" w:hAnsi="Times New Roman" w:cs="Times New Roman"/>
          <w:sz w:val="24"/>
          <w:szCs w:val="24"/>
        </w:rPr>
        <w:t xml:space="preserve"> </w:t>
      </w:r>
      <w:r w:rsidR="00450D96" w:rsidRPr="00450D96">
        <w:rPr>
          <w:rFonts w:ascii="Times New Roman" w:hAnsi="Times New Roman" w:cs="Times New Roman"/>
          <w:sz w:val="24"/>
          <w:szCs w:val="24"/>
        </w:rPr>
        <w:t>(ΔL &gt; 10 dB!)</w:t>
      </w:r>
      <w:r w:rsidR="00697196" w:rsidRPr="00450D9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2750A" w:rsidRDefault="0012750A" w:rsidP="00165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697D" w:rsidRDefault="0088697D" w:rsidP="00165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Megjegyzendő, hogy a depó és az üzemcsarnok az egykori LKM üzemi </w:t>
      </w:r>
      <w:proofErr w:type="gramStart"/>
      <w:r>
        <w:rPr>
          <w:rFonts w:ascii="Times New Roman" w:hAnsi="Times New Roman" w:cs="Times New Roman"/>
          <w:sz w:val="24"/>
          <w:szCs w:val="24"/>
        </w:rPr>
        <w:t>területén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egy platón található, ahonnan </w:t>
      </w:r>
      <w:r w:rsidR="00843FA3">
        <w:rPr>
          <w:rFonts w:ascii="Times New Roman" w:hAnsi="Times New Roman" w:cs="Times New Roman"/>
          <w:sz w:val="24"/>
          <w:szCs w:val="24"/>
        </w:rPr>
        <w:t xml:space="preserve">- a domborzati viszonyok miatt - </w:t>
      </w:r>
      <w:r>
        <w:rPr>
          <w:rFonts w:ascii="Times New Roman" w:hAnsi="Times New Roman" w:cs="Times New Roman"/>
          <w:sz w:val="24"/>
          <w:szCs w:val="24"/>
        </w:rPr>
        <w:t>nincs közvetlen</w:t>
      </w:r>
      <w:r w:rsidR="00EC15B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C15B4">
        <w:rPr>
          <w:rFonts w:ascii="Times New Roman" w:hAnsi="Times New Roman" w:cs="Times New Roman"/>
          <w:sz w:val="24"/>
          <w:szCs w:val="24"/>
        </w:rPr>
        <w:t xml:space="preserve">szabad </w:t>
      </w:r>
      <w:r>
        <w:rPr>
          <w:rFonts w:ascii="Times New Roman" w:hAnsi="Times New Roman" w:cs="Times New Roman"/>
          <w:sz w:val="24"/>
          <w:szCs w:val="24"/>
        </w:rPr>
        <w:t xml:space="preserve">rálátás a keleti irányban lévő </w:t>
      </w:r>
      <w:r w:rsidR="006E4ADE">
        <w:rPr>
          <w:rFonts w:ascii="Times New Roman" w:hAnsi="Times New Roman" w:cs="Times New Roman"/>
          <w:sz w:val="24"/>
          <w:szCs w:val="24"/>
        </w:rPr>
        <w:t>más</w:t>
      </w:r>
      <w:r>
        <w:rPr>
          <w:rFonts w:ascii="Times New Roman" w:hAnsi="Times New Roman" w:cs="Times New Roman"/>
          <w:sz w:val="24"/>
          <w:szCs w:val="24"/>
        </w:rPr>
        <w:t xml:space="preserve"> üzemek</w:t>
      </w:r>
      <w:r w:rsidR="00B96E28">
        <w:rPr>
          <w:rFonts w:ascii="Times New Roman" w:hAnsi="Times New Roman" w:cs="Times New Roman"/>
          <w:sz w:val="24"/>
          <w:szCs w:val="24"/>
        </w:rPr>
        <w:t>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96E28">
        <w:rPr>
          <w:rFonts w:ascii="Times New Roman" w:hAnsi="Times New Roman" w:cs="Times New Roman"/>
          <w:sz w:val="24"/>
          <w:szCs w:val="24"/>
        </w:rPr>
        <w:t>és a családi házas lakóterület</w:t>
      </w:r>
      <w:r>
        <w:rPr>
          <w:rFonts w:ascii="Times New Roman" w:hAnsi="Times New Roman" w:cs="Times New Roman"/>
          <w:sz w:val="24"/>
          <w:szCs w:val="24"/>
        </w:rPr>
        <w:t>re</w:t>
      </w:r>
      <w:r w:rsidR="00843FA3">
        <w:rPr>
          <w:rFonts w:ascii="Times New Roman" w:hAnsi="Times New Roman" w:cs="Times New Roman"/>
          <w:sz w:val="24"/>
          <w:szCs w:val="24"/>
        </w:rPr>
        <w:t xml:space="preserve">. Ez csak a depótól </w:t>
      </w:r>
      <w:r w:rsidR="00EA268C">
        <w:rPr>
          <w:rFonts w:ascii="Times New Roman" w:hAnsi="Times New Roman" w:cs="Times New Roman"/>
          <w:sz w:val="24"/>
          <w:szCs w:val="24"/>
        </w:rPr>
        <w:t>távolabb eső területrészről</w:t>
      </w:r>
      <w:r w:rsidR="00DE395D">
        <w:rPr>
          <w:rFonts w:ascii="Times New Roman" w:hAnsi="Times New Roman" w:cs="Times New Roman"/>
          <w:sz w:val="24"/>
          <w:szCs w:val="24"/>
        </w:rPr>
        <w:t xml:space="preserve"> lehetséges, aho</w:t>
      </w:r>
      <w:r w:rsidR="00EC15B4">
        <w:rPr>
          <w:rFonts w:ascii="Times New Roman" w:hAnsi="Times New Roman" w:cs="Times New Roman"/>
          <w:sz w:val="24"/>
          <w:szCs w:val="24"/>
        </w:rPr>
        <w:t xml:space="preserve">l egy lejtős letörés kezdődődik, és a hangterjedés útjában </w:t>
      </w:r>
      <w:r w:rsidR="00B62EA3">
        <w:rPr>
          <w:rFonts w:ascii="Times New Roman" w:hAnsi="Times New Roman" w:cs="Times New Roman"/>
          <w:sz w:val="24"/>
          <w:szCs w:val="24"/>
        </w:rPr>
        <w:t xml:space="preserve">már </w:t>
      </w:r>
      <w:r w:rsidR="00EC15B4">
        <w:rPr>
          <w:rFonts w:ascii="Times New Roman" w:hAnsi="Times New Roman" w:cs="Times New Roman"/>
          <w:sz w:val="24"/>
          <w:szCs w:val="24"/>
        </w:rPr>
        <w:t>nem áll semmilyen fizikai akadály.</w:t>
      </w:r>
    </w:p>
    <w:p w:rsidR="00DF426D" w:rsidRDefault="00DF426D" w:rsidP="00165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426D" w:rsidRDefault="00DF426D" w:rsidP="00165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426D" w:rsidRDefault="00DF426D" w:rsidP="00165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DF426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F426D" w:rsidRDefault="00DF426D" w:rsidP="00165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lastRenderedPageBreak/>
        <w:drawing>
          <wp:inline distT="0" distB="0" distL="0" distR="0">
            <wp:extent cx="8150400" cy="5580000"/>
            <wp:effectExtent l="0" t="0" r="3175" b="1905"/>
            <wp:docPr id="1" name="Kép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SEA_terjedés_nagyítá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50400" cy="55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426D" w:rsidRDefault="00DF426D" w:rsidP="00DF42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sz. ábra: A kültéri források </w:t>
      </w:r>
      <w:r w:rsidR="00CF2685">
        <w:rPr>
          <w:rFonts w:ascii="Times New Roman" w:hAnsi="Times New Roman" w:cs="Times New Roman"/>
          <w:sz w:val="24"/>
          <w:szCs w:val="24"/>
        </w:rPr>
        <w:t xml:space="preserve">(törő és rakodógép) </w:t>
      </w:r>
      <w:r>
        <w:rPr>
          <w:rFonts w:ascii="Times New Roman" w:hAnsi="Times New Roman" w:cs="Times New Roman"/>
          <w:sz w:val="24"/>
          <w:szCs w:val="24"/>
        </w:rPr>
        <w:t>emissziójának nagyított terjedési képe</w:t>
      </w:r>
    </w:p>
    <w:p w:rsidR="00DF426D" w:rsidRDefault="00EC3A19" w:rsidP="00DF42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6712585</wp:posOffset>
                </wp:positionH>
                <wp:positionV relativeFrom="paragraph">
                  <wp:posOffset>2826385</wp:posOffset>
                </wp:positionV>
                <wp:extent cx="716280" cy="228600"/>
                <wp:effectExtent l="438150" t="361950" r="26670" b="19050"/>
                <wp:wrapNone/>
                <wp:docPr id="7" name="Téglalapbuboré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280" cy="228600"/>
                        </a:xfrm>
                        <a:prstGeom prst="wedgeRectCallout">
                          <a:avLst>
                            <a:gd name="adj1" fmla="val -104933"/>
                            <a:gd name="adj2" fmla="val -187500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16E0" w:rsidRPr="00EC3A19" w:rsidRDefault="007F16E0" w:rsidP="007F16E0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EC3A1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Tatár u. 22.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Téglalapbuborék 7" o:spid="_x0000_s1026" type="#_x0000_t61" style="position:absolute;margin-left:528.55pt;margin-top:222.55pt;width:56.4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" adj="-11866,-29700" fillcolor="white [3201]" strokecolor="black [3213]" strokeweight="1pt">
                <v:textbox>
                  <w:txbxContent>
                    <w:p w:rsidR="007F16E0" w:rsidRPr="00EC3A19" w:rsidRDefault="007F16E0" w:rsidP="007F16E0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EC3A19">
                        <w:rPr>
                          <w:rFonts w:ascii="Arial" w:hAnsi="Arial" w:cs="Arial"/>
                          <w:sz w:val="16"/>
                          <w:szCs w:val="16"/>
                        </w:rPr>
                        <w:t>Tatár u. 22.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1409065</wp:posOffset>
                </wp:positionH>
                <wp:positionV relativeFrom="paragraph">
                  <wp:posOffset>3131185</wp:posOffset>
                </wp:positionV>
                <wp:extent cx="906780" cy="213360"/>
                <wp:effectExtent l="0" t="533400" r="445770" b="15240"/>
                <wp:wrapNone/>
                <wp:docPr id="5" name="Téglalapbuboré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6780" cy="213360"/>
                        </a:xfrm>
                        <a:prstGeom prst="wedgeRectCallout">
                          <a:avLst>
                            <a:gd name="adj1" fmla="val 90459"/>
                            <a:gd name="adj2" fmla="val -282687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05CA" w:rsidRPr="00EC3A19" w:rsidRDefault="00E405CA" w:rsidP="00E405CA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EC3A1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 db rakodógép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églalapbuborék 5" o:spid="_x0000_s1027" type="#_x0000_t61" style="position:absolute;margin-left:110.95pt;margin-top:246.55pt;width:71.4pt;height:16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" adj="30339,-50260" fillcolor="white [3201]" strokecolor="black [3213]" strokeweight="1pt">
                <v:textbox>
                  <w:txbxContent>
                    <w:p w:rsidR="00E405CA" w:rsidRPr="00EC3A19" w:rsidRDefault="00E405CA" w:rsidP="00E405CA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EC3A19">
                        <w:rPr>
                          <w:rFonts w:ascii="Arial" w:hAnsi="Arial" w:cs="Arial"/>
                          <w:sz w:val="16"/>
                          <w:szCs w:val="16"/>
                        </w:rPr>
                        <w:t>1 db rakodógép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4228465</wp:posOffset>
                </wp:positionH>
                <wp:positionV relativeFrom="paragraph">
                  <wp:posOffset>3656965</wp:posOffset>
                </wp:positionV>
                <wp:extent cx="914400" cy="327660"/>
                <wp:effectExtent l="0" t="685800" r="19050" b="15240"/>
                <wp:wrapNone/>
                <wp:docPr id="6" name="Téglalapbuboré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27660"/>
                        </a:xfrm>
                        <a:prstGeom prst="wedgeRectCallout">
                          <a:avLst>
                            <a:gd name="adj1" fmla="val 19168"/>
                            <a:gd name="adj2" fmla="val -249996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16E0" w:rsidRPr="00EC3A19" w:rsidRDefault="007F16E0" w:rsidP="007F16E0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EC3A1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 db rakodógép</w:t>
                            </w:r>
                            <w:r w:rsidRPr="00EC3A1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="00CF268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és </w:t>
                            </w:r>
                            <w:r w:rsidRPr="00EC3A1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 db törőgép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Téglalapbuborék 6" o:spid="_x0000_s1028" type="#_x0000_t61" style="position:absolute;margin-left:332.95pt;margin-top:287.95pt;width:1in;height:25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" adj="14940,-43199" fillcolor="white [3201]" strokecolor="black [3213]" strokeweight="1pt">
                <v:textbox>
                  <w:txbxContent>
                    <w:p w:rsidR="007F16E0" w:rsidRPr="00EC3A19" w:rsidRDefault="007F16E0" w:rsidP="007F16E0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EC3A19">
                        <w:rPr>
                          <w:rFonts w:ascii="Arial" w:hAnsi="Arial" w:cs="Arial"/>
                          <w:sz w:val="16"/>
                          <w:szCs w:val="16"/>
                        </w:rPr>
                        <w:t>1 db rakodógép</w:t>
                      </w:r>
                      <w:r w:rsidRPr="00EC3A19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="00CF2685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és </w:t>
                      </w:r>
                      <w:r w:rsidRPr="00EC3A19">
                        <w:rPr>
                          <w:rFonts w:ascii="Arial" w:hAnsi="Arial" w:cs="Arial"/>
                          <w:sz w:val="16"/>
                          <w:szCs w:val="16"/>
                        </w:rPr>
                        <w:t>1 db törőgép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2788285</wp:posOffset>
                </wp:positionH>
                <wp:positionV relativeFrom="paragraph">
                  <wp:posOffset>3192145</wp:posOffset>
                </wp:positionV>
                <wp:extent cx="670560" cy="213360"/>
                <wp:effectExtent l="0" t="647700" r="129540" b="15240"/>
                <wp:wrapNone/>
                <wp:docPr id="4" name="Téglalapbuboré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560" cy="213360"/>
                        </a:xfrm>
                        <a:prstGeom prst="wedgeRectCallout">
                          <a:avLst>
                            <a:gd name="adj1" fmla="val 63583"/>
                            <a:gd name="adj2" fmla="val -340743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05CA" w:rsidRPr="00EC3A19" w:rsidRDefault="00E405CA" w:rsidP="00E405CA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EC3A1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 db mixer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églalapbuborék 4" o:spid="_x0000_s1029" type="#_x0000_t61" style="position:absolute;margin-left:219.55pt;margin-top:251.35pt;width:52.8pt;height:1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" adj="24534,-62800" fillcolor="white [3201]" strokecolor="black [3213]" strokeweight="1pt">
                <v:textbox>
                  <w:txbxContent>
                    <w:p w:rsidR="00E405CA" w:rsidRPr="00EC3A19" w:rsidRDefault="00E405CA" w:rsidP="00E405CA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EC3A19">
                        <w:rPr>
                          <w:rFonts w:ascii="Arial" w:hAnsi="Arial" w:cs="Arial"/>
                          <w:sz w:val="16"/>
                          <w:szCs w:val="16"/>
                        </w:rPr>
                        <w:t>2 db mixer</w:t>
                      </w:r>
                    </w:p>
                  </w:txbxContent>
                </v:textbox>
              </v:shape>
            </w:pict>
          </mc:Fallback>
        </mc:AlternateContent>
      </w:r>
      <w:r w:rsidR="00DF426D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>
            <wp:extent cx="8150400" cy="5580000"/>
            <wp:effectExtent l="0" t="0" r="3175" b="1905"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SEA_terjedés_javított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50400" cy="55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426D" w:rsidRPr="00D30DD5" w:rsidRDefault="00DF426D" w:rsidP="00DF42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sz. ábra: A prognosztizált zajterjedés</w:t>
      </w:r>
    </w:p>
    <w:sectPr w:rsidR="00DF426D" w:rsidRPr="00D30DD5" w:rsidSect="00DF426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3FB"/>
    <w:rsid w:val="000175F3"/>
    <w:rsid w:val="000332A8"/>
    <w:rsid w:val="000513E1"/>
    <w:rsid w:val="00060F10"/>
    <w:rsid w:val="00093F96"/>
    <w:rsid w:val="00124781"/>
    <w:rsid w:val="0012750A"/>
    <w:rsid w:val="00137840"/>
    <w:rsid w:val="00151252"/>
    <w:rsid w:val="00165996"/>
    <w:rsid w:val="001A438F"/>
    <w:rsid w:val="001E6519"/>
    <w:rsid w:val="001F3CD3"/>
    <w:rsid w:val="002133FB"/>
    <w:rsid w:val="002316A6"/>
    <w:rsid w:val="00236F62"/>
    <w:rsid w:val="00274919"/>
    <w:rsid w:val="002830FF"/>
    <w:rsid w:val="00285C06"/>
    <w:rsid w:val="0029504A"/>
    <w:rsid w:val="002C188A"/>
    <w:rsid w:val="002F0D95"/>
    <w:rsid w:val="002F7695"/>
    <w:rsid w:val="00310744"/>
    <w:rsid w:val="0033617B"/>
    <w:rsid w:val="00371D27"/>
    <w:rsid w:val="00383107"/>
    <w:rsid w:val="003C20A7"/>
    <w:rsid w:val="003F53B0"/>
    <w:rsid w:val="00415E23"/>
    <w:rsid w:val="00420D89"/>
    <w:rsid w:val="00437726"/>
    <w:rsid w:val="00450D96"/>
    <w:rsid w:val="00471401"/>
    <w:rsid w:val="004B1229"/>
    <w:rsid w:val="004D340E"/>
    <w:rsid w:val="005051C8"/>
    <w:rsid w:val="00520E0F"/>
    <w:rsid w:val="0057343C"/>
    <w:rsid w:val="00584A75"/>
    <w:rsid w:val="005921DB"/>
    <w:rsid w:val="005F0CF1"/>
    <w:rsid w:val="006150E4"/>
    <w:rsid w:val="006244B0"/>
    <w:rsid w:val="00691275"/>
    <w:rsid w:val="006966EF"/>
    <w:rsid w:val="00697196"/>
    <w:rsid w:val="006D71D2"/>
    <w:rsid w:val="006E4ADE"/>
    <w:rsid w:val="0070764D"/>
    <w:rsid w:val="00733CE7"/>
    <w:rsid w:val="00752B7D"/>
    <w:rsid w:val="00757409"/>
    <w:rsid w:val="007A04FF"/>
    <w:rsid w:val="007A13D9"/>
    <w:rsid w:val="007A22A8"/>
    <w:rsid w:val="007B03F6"/>
    <w:rsid w:val="007B149A"/>
    <w:rsid w:val="007C1833"/>
    <w:rsid w:val="007D5567"/>
    <w:rsid w:val="007F16E0"/>
    <w:rsid w:val="008007F7"/>
    <w:rsid w:val="00810826"/>
    <w:rsid w:val="00820A86"/>
    <w:rsid w:val="00843FA3"/>
    <w:rsid w:val="008448CB"/>
    <w:rsid w:val="00862156"/>
    <w:rsid w:val="00875B4A"/>
    <w:rsid w:val="0088697D"/>
    <w:rsid w:val="00892438"/>
    <w:rsid w:val="008942AF"/>
    <w:rsid w:val="008C42C7"/>
    <w:rsid w:val="00953E83"/>
    <w:rsid w:val="0095734E"/>
    <w:rsid w:val="00970FA3"/>
    <w:rsid w:val="009A4F42"/>
    <w:rsid w:val="009C5B52"/>
    <w:rsid w:val="009D6872"/>
    <w:rsid w:val="009E001B"/>
    <w:rsid w:val="009F3184"/>
    <w:rsid w:val="00A47F5B"/>
    <w:rsid w:val="00A7327C"/>
    <w:rsid w:val="00AA3F91"/>
    <w:rsid w:val="00B26106"/>
    <w:rsid w:val="00B3228A"/>
    <w:rsid w:val="00B4194C"/>
    <w:rsid w:val="00B62EA3"/>
    <w:rsid w:val="00B96E28"/>
    <w:rsid w:val="00BC4F95"/>
    <w:rsid w:val="00C02926"/>
    <w:rsid w:val="00C4057F"/>
    <w:rsid w:val="00C53A32"/>
    <w:rsid w:val="00C728E8"/>
    <w:rsid w:val="00CA276D"/>
    <w:rsid w:val="00CA7833"/>
    <w:rsid w:val="00CC48D4"/>
    <w:rsid w:val="00CD3276"/>
    <w:rsid w:val="00CD6F3A"/>
    <w:rsid w:val="00CF2685"/>
    <w:rsid w:val="00CF2FCA"/>
    <w:rsid w:val="00CF7222"/>
    <w:rsid w:val="00D27FF7"/>
    <w:rsid w:val="00D30DD5"/>
    <w:rsid w:val="00D55AE2"/>
    <w:rsid w:val="00D81920"/>
    <w:rsid w:val="00DA3A51"/>
    <w:rsid w:val="00DB0727"/>
    <w:rsid w:val="00DE395D"/>
    <w:rsid w:val="00DE68E3"/>
    <w:rsid w:val="00DF426D"/>
    <w:rsid w:val="00E321C0"/>
    <w:rsid w:val="00E405B0"/>
    <w:rsid w:val="00E405CA"/>
    <w:rsid w:val="00E74481"/>
    <w:rsid w:val="00E949DF"/>
    <w:rsid w:val="00E95F97"/>
    <w:rsid w:val="00EA268C"/>
    <w:rsid w:val="00EB2CAE"/>
    <w:rsid w:val="00EB498F"/>
    <w:rsid w:val="00EC15B4"/>
    <w:rsid w:val="00EC3A19"/>
    <w:rsid w:val="00F21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9068DF-5109-46B4-A516-4200459AE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KFfejlc">
    <w:name w:val="ÉKFfejléc"/>
    <w:basedOn w:val="Bekezdsalapbettpusa"/>
    <w:rsid w:val="00B3228A"/>
    <w:rPr>
      <w:rFonts w:ascii="Arial" w:hAnsi="Arial" w:cs="Arial" w:hint="default"/>
      <w:sz w:val="20"/>
      <w:szCs w:val="20"/>
    </w:rPr>
  </w:style>
  <w:style w:type="paragraph" w:styleId="Szvegtrzs">
    <w:name w:val="Body Text"/>
    <w:basedOn w:val="Norml"/>
    <w:link w:val="SzvegtrzsChar"/>
    <w:semiHidden/>
    <w:unhideWhenUsed/>
    <w:rsid w:val="004B1229"/>
    <w:pPr>
      <w:suppressAutoHyphens/>
      <w:spacing w:after="0" w:line="240" w:lineRule="auto"/>
      <w:jc w:val="both"/>
    </w:pPr>
    <w:rPr>
      <w:rFonts w:ascii="Arial" w:eastAsia="Calibri" w:hAnsi="Arial" w:cs="Arial"/>
      <w:sz w:val="24"/>
      <w:szCs w:val="20"/>
      <w:lang w:eastAsia="zh-CN"/>
    </w:rPr>
  </w:style>
  <w:style w:type="character" w:customStyle="1" w:styleId="SzvegtrzsChar">
    <w:name w:val="Szövegtörzs Char"/>
    <w:basedOn w:val="Bekezdsalapbettpusa"/>
    <w:link w:val="Szvegtrzs"/>
    <w:semiHidden/>
    <w:rsid w:val="004B1229"/>
    <w:rPr>
      <w:rFonts w:ascii="Arial" w:eastAsia="Calibri" w:hAnsi="Arial" w:cs="Arial"/>
      <w:sz w:val="24"/>
      <w:szCs w:val="20"/>
      <w:lang w:eastAsia="zh-CN"/>
    </w:rPr>
  </w:style>
  <w:style w:type="paragraph" w:styleId="Listaszerbekezds">
    <w:name w:val="List Paragraph"/>
    <w:basedOn w:val="Norml"/>
    <w:uiPriority w:val="34"/>
    <w:qFormat/>
    <w:rsid w:val="00D819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4</Pages>
  <Words>669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104</cp:revision>
  <dcterms:created xsi:type="dcterms:W3CDTF">2017-02-28T19:34:00Z</dcterms:created>
  <dcterms:modified xsi:type="dcterms:W3CDTF">2017-03-02T11:33:00Z</dcterms:modified>
</cp:coreProperties>
</file>